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158" w:rsidRPr="00A13158" w:rsidRDefault="00A13158" w:rsidP="00A13158">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rPr>
          <w:b/>
          <w:color w:val="FFFFFF"/>
          <w:sz w:val="22"/>
        </w:rPr>
      </w:pPr>
      <w:r w:rsidRPr="00A13158">
        <w:rPr>
          <w:bCs/>
          <w:color w:val="FFFFFF"/>
        </w:rPr>
        <w:t>formulier</w:t>
      </w:r>
      <w:r w:rsidRPr="00A13158">
        <w:rPr>
          <w:b/>
          <w:color w:val="FFFFFF"/>
          <w:sz w:val="22"/>
        </w:rPr>
        <w:t xml:space="preserve"> </w:t>
      </w:r>
      <w:r w:rsidRPr="00A13158">
        <w:rPr>
          <w:b/>
          <w:color w:val="FFFFFF"/>
          <w:sz w:val="32"/>
          <w:szCs w:val="32"/>
        </w:rPr>
        <w:t>E</w:t>
      </w:r>
      <w:r w:rsidR="00CA3691">
        <w:rPr>
          <w:b/>
          <w:color w:val="FFFFFF"/>
          <w:sz w:val="32"/>
          <w:szCs w:val="32"/>
        </w:rPr>
        <w:t>1</w:t>
      </w:r>
      <w:r w:rsidRPr="00A13158">
        <w:rPr>
          <w:b/>
          <w:color w:val="FFFFFF"/>
          <w:sz w:val="32"/>
        </w:rPr>
        <w:t xml:space="preserve"> </w:t>
      </w:r>
      <w:r w:rsidRPr="00A13158">
        <w:rPr>
          <w:b/>
          <w:color w:val="FFFFFF"/>
          <w:sz w:val="32"/>
        </w:rPr>
        <w:tab/>
      </w:r>
      <w:r w:rsidRPr="00A13158">
        <w:rPr>
          <w:b/>
          <w:color w:val="FFFFFF"/>
          <w:sz w:val="22"/>
        </w:rPr>
        <w:t xml:space="preserve">uitwerking </w:t>
      </w:r>
      <w:r w:rsidR="00CA3691">
        <w:rPr>
          <w:b/>
          <w:color w:val="FFFFFF"/>
          <w:sz w:val="22"/>
        </w:rPr>
        <w:t>Wensen</w:t>
      </w:r>
      <w:r w:rsidRPr="00A13158">
        <w:rPr>
          <w:b/>
          <w:color w:val="FFFFFF"/>
          <w:sz w:val="22"/>
        </w:rPr>
        <w:t xml:space="preserve"> </w:t>
      </w:r>
    </w:p>
    <w:sdt>
      <w:sdtPr>
        <w:id w:val="-35436097"/>
        <w:docPartObj>
          <w:docPartGallery w:val="Table of Contents"/>
          <w:docPartUnique/>
        </w:docPartObj>
      </w:sdtPr>
      <w:sdtEndPr>
        <w:rPr>
          <w:rFonts w:ascii="Arial" w:eastAsia="Times New Roman" w:hAnsi="Arial" w:cs="Times New Roman"/>
          <w:b/>
          <w:bCs/>
          <w:color w:val="auto"/>
          <w:sz w:val="19"/>
          <w:szCs w:val="24"/>
        </w:rPr>
      </w:sdtEndPr>
      <w:sdtContent>
        <w:p w:rsidR="00B27E96" w:rsidRDefault="00B27E96">
          <w:pPr>
            <w:pStyle w:val="Kopvaninhoudsopgave"/>
          </w:pPr>
          <w:r>
            <w:t>Inhoud</w:t>
          </w:r>
        </w:p>
        <w:p w:rsidR="00B27E96" w:rsidRDefault="00B27E96">
          <w:pPr>
            <w:pStyle w:val="Inhopg1"/>
            <w:tabs>
              <w:tab w:val="left" w:pos="380"/>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72162877" w:history="1">
            <w:r w:rsidRPr="00D47B52">
              <w:rPr>
                <w:rStyle w:val="Hyperlink"/>
                <w:noProof/>
              </w:rPr>
              <w:t>1</w:t>
            </w:r>
            <w:r>
              <w:rPr>
                <w:rFonts w:asciiTheme="minorHAnsi" w:eastAsiaTheme="minorEastAsia" w:hAnsiTheme="minorHAnsi" w:cstheme="minorBidi"/>
                <w:noProof/>
                <w:sz w:val="22"/>
                <w:szCs w:val="22"/>
              </w:rPr>
              <w:tab/>
            </w:r>
            <w:r w:rsidRPr="00D47B52">
              <w:rPr>
                <w:rStyle w:val="Hyperlink"/>
                <w:noProof/>
              </w:rPr>
              <w:t>OVERZICHT EISEN EN W</w:t>
            </w:r>
            <w:r w:rsidRPr="00D47B52">
              <w:rPr>
                <w:rStyle w:val="Hyperlink"/>
                <w:noProof/>
              </w:rPr>
              <w:t>E</w:t>
            </w:r>
            <w:r w:rsidRPr="00D47B52">
              <w:rPr>
                <w:rStyle w:val="Hyperlink"/>
                <w:noProof/>
              </w:rPr>
              <w:t>NSEN:</w:t>
            </w:r>
            <w:r>
              <w:rPr>
                <w:noProof/>
                <w:webHidden/>
              </w:rPr>
              <w:tab/>
            </w:r>
            <w:r>
              <w:rPr>
                <w:noProof/>
                <w:webHidden/>
              </w:rPr>
              <w:fldChar w:fldCharType="begin"/>
            </w:r>
            <w:r>
              <w:rPr>
                <w:noProof/>
                <w:webHidden/>
              </w:rPr>
              <w:instrText xml:space="preserve"> PAGEREF _Toc72162877 \h </w:instrText>
            </w:r>
            <w:r>
              <w:rPr>
                <w:noProof/>
                <w:webHidden/>
              </w:rPr>
            </w:r>
            <w:r>
              <w:rPr>
                <w:noProof/>
                <w:webHidden/>
              </w:rPr>
              <w:fldChar w:fldCharType="separate"/>
            </w:r>
            <w:r>
              <w:rPr>
                <w:noProof/>
                <w:webHidden/>
              </w:rPr>
              <w:t>2</w:t>
            </w:r>
            <w:r>
              <w:rPr>
                <w:noProof/>
                <w:webHidden/>
              </w:rPr>
              <w:fldChar w:fldCharType="end"/>
            </w:r>
          </w:hyperlink>
        </w:p>
        <w:p w:rsidR="00B27E96" w:rsidRDefault="00B27E96">
          <w:pPr>
            <w:pStyle w:val="Inhopg1"/>
            <w:tabs>
              <w:tab w:val="left" w:pos="380"/>
              <w:tab w:val="right" w:leader="dot" w:pos="9060"/>
            </w:tabs>
            <w:rPr>
              <w:rFonts w:asciiTheme="minorHAnsi" w:eastAsiaTheme="minorEastAsia" w:hAnsiTheme="minorHAnsi" w:cstheme="minorBidi"/>
              <w:noProof/>
              <w:sz w:val="22"/>
              <w:szCs w:val="22"/>
            </w:rPr>
          </w:pPr>
          <w:hyperlink w:anchor="_Toc72162878" w:history="1">
            <w:r w:rsidRPr="00D47B52">
              <w:rPr>
                <w:rStyle w:val="Hyperlink"/>
                <w:noProof/>
              </w:rPr>
              <w:t>2</w:t>
            </w:r>
            <w:r>
              <w:rPr>
                <w:rFonts w:asciiTheme="minorHAnsi" w:eastAsiaTheme="minorEastAsia" w:hAnsiTheme="minorHAnsi" w:cstheme="minorBidi"/>
                <w:noProof/>
                <w:sz w:val="22"/>
                <w:szCs w:val="22"/>
              </w:rPr>
              <w:tab/>
            </w:r>
            <w:r w:rsidRPr="00D47B52">
              <w:rPr>
                <w:rStyle w:val="Hyperlink"/>
                <w:noProof/>
              </w:rPr>
              <w:t>FUNCTIONELE WENSEN:</w:t>
            </w:r>
            <w:r>
              <w:rPr>
                <w:noProof/>
                <w:webHidden/>
              </w:rPr>
              <w:tab/>
            </w:r>
            <w:r>
              <w:rPr>
                <w:noProof/>
                <w:webHidden/>
              </w:rPr>
              <w:fldChar w:fldCharType="begin"/>
            </w:r>
            <w:r>
              <w:rPr>
                <w:noProof/>
                <w:webHidden/>
              </w:rPr>
              <w:instrText xml:space="preserve"> PAGEREF _Toc72162878 \h </w:instrText>
            </w:r>
            <w:r>
              <w:rPr>
                <w:noProof/>
                <w:webHidden/>
              </w:rPr>
            </w:r>
            <w:r>
              <w:rPr>
                <w:noProof/>
                <w:webHidden/>
              </w:rPr>
              <w:fldChar w:fldCharType="separate"/>
            </w:r>
            <w:r>
              <w:rPr>
                <w:noProof/>
                <w:webHidden/>
              </w:rPr>
              <w:t>3</w:t>
            </w:r>
            <w:r>
              <w:rPr>
                <w:noProof/>
                <w:webHidden/>
              </w:rPr>
              <w:fldChar w:fldCharType="end"/>
            </w:r>
          </w:hyperlink>
        </w:p>
        <w:p w:rsidR="00B27E96" w:rsidRDefault="00B27E96">
          <w:pPr>
            <w:pStyle w:val="Inhopg1"/>
            <w:tabs>
              <w:tab w:val="left" w:pos="380"/>
              <w:tab w:val="right" w:leader="dot" w:pos="9060"/>
            </w:tabs>
            <w:rPr>
              <w:rFonts w:asciiTheme="minorHAnsi" w:eastAsiaTheme="minorEastAsia" w:hAnsiTheme="minorHAnsi" w:cstheme="minorBidi"/>
              <w:noProof/>
              <w:sz w:val="22"/>
              <w:szCs w:val="22"/>
            </w:rPr>
          </w:pPr>
          <w:hyperlink w:anchor="_Toc72162879" w:history="1">
            <w:r w:rsidRPr="00D47B52">
              <w:rPr>
                <w:rStyle w:val="Hyperlink"/>
                <w:rFonts w:cstheme="minorHAnsi"/>
                <w:noProof/>
              </w:rPr>
              <w:t>3</w:t>
            </w:r>
            <w:r>
              <w:rPr>
                <w:rFonts w:asciiTheme="minorHAnsi" w:eastAsiaTheme="minorEastAsia" w:hAnsiTheme="minorHAnsi" w:cstheme="minorBidi"/>
                <w:noProof/>
                <w:sz w:val="22"/>
                <w:szCs w:val="22"/>
              </w:rPr>
              <w:tab/>
            </w:r>
            <w:r w:rsidRPr="00D47B52">
              <w:rPr>
                <w:rStyle w:val="Hyperlink"/>
                <w:noProof/>
              </w:rPr>
              <w:t>FLEXIBILITEIT E</w:t>
            </w:r>
            <w:r w:rsidRPr="00D47B52">
              <w:rPr>
                <w:rStyle w:val="Hyperlink"/>
                <w:noProof/>
              </w:rPr>
              <w:t>N</w:t>
            </w:r>
            <w:r w:rsidRPr="00D47B52">
              <w:rPr>
                <w:rStyle w:val="Hyperlink"/>
                <w:noProof/>
              </w:rPr>
              <w:t xml:space="preserve"> GEBRUIKERSVRIENDELIJKHEID WENSEN:</w:t>
            </w:r>
            <w:r>
              <w:rPr>
                <w:noProof/>
                <w:webHidden/>
              </w:rPr>
              <w:tab/>
            </w:r>
            <w:r>
              <w:rPr>
                <w:noProof/>
                <w:webHidden/>
              </w:rPr>
              <w:fldChar w:fldCharType="begin"/>
            </w:r>
            <w:r>
              <w:rPr>
                <w:noProof/>
                <w:webHidden/>
              </w:rPr>
              <w:instrText xml:space="preserve"> PAGEREF _Toc72162879 \h </w:instrText>
            </w:r>
            <w:r>
              <w:rPr>
                <w:noProof/>
                <w:webHidden/>
              </w:rPr>
            </w:r>
            <w:r>
              <w:rPr>
                <w:noProof/>
                <w:webHidden/>
              </w:rPr>
              <w:fldChar w:fldCharType="separate"/>
            </w:r>
            <w:r>
              <w:rPr>
                <w:noProof/>
                <w:webHidden/>
              </w:rPr>
              <w:t>6</w:t>
            </w:r>
            <w:r>
              <w:rPr>
                <w:noProof/>
                <w:webHidden/>
              </w:rPr>
              <w:fldChar w:fldCharType="end"/>
            </w:r>
          </w:hyperlink>
        </w:p>
        <w:p w:rsidR="00B27E96" w:rsidRDefault="00B27E96">
          <w:pPr>
            <w:pStyle w:val="Inhopg1"/>
            <w:tabs>
              <w:tab w:val="left" w:pos="380"/>
              <w:tab w:val="right" w:leader="dot" w:pos="9060"/>
            </w:tabs>
            <w:rPr>
              <w:rFonts w:asciiTheme="minorHAnsi" w:eastAsiaTheme="minorEastAsia" w:hAnsiTheme="minorHAnsi" w:cstheme="minorBidi"/>
              <w:noProof/>
              <w:sz w:val="22"/>
              <w:szCs w:val="22"/>
            </w:rPr>
          </w:pPr>
          <w:hyperlink w:anchor="_Toc72162880" w:history="1">
            <w:r w:rsidRPr="00D47B52">
              <w:rPr>
                <w:rStyle w:val="Hyperlink"/>
                <w:noProof/>
              </w:rPr>
              <w:t>4</w:t>
            </w:r>
            <w:r>
              <w:rPr>
                <w:rFonts w:asciiTheme="minorHAnsi" w:eastAsiaTheme="minorEastAsia" w:hAnsiTheme="minorHAnsi" w:cstheme="minorBidi"/>
                <w:noProof/>
                <w:sz w:val="22"/>
                <w:szCs w:val="22"/>
              </w:rPr>
              <w:tab/>
            </w:r>
            <w:r w:rsidRPr="00D47B52">
              <w:rPr>
                <w:rStyle w:val="Hyperlink"/>
                <w:noProof/>
              </w:rPr>
              <w:t>SCHAAL EN UITBREIDBAARHEID WENSEN:</w:t>
            </w:r>
            <w:r>
              <w:rPr>
                <w:noProof/>
                <w:webHidden/>
              </w:rPr>
              <w:tab/>
            </w:r>
            <w:r>
              <w:rPr>
                <w:noProof/>
                <w:webHidden/>
              </w:rPr>
              <w:fldChar w:fldCharType="begin"/>
            </w:r>
            <w:r>
              <w:rPr>
                <w:noProof/>
                <w:webHidden/>
              </w:rPr>
              <w:instrText xml:space="preserve"> PAGEREF _Toc72162880 \h </w:instrText>
            </w:r>
            <w:r>
              <w:rPr>
                <w:noProof/>
                <w:webHidden/>
              </w:rPr>
            </w:r>
            <w:r>
              <w:rPr>
                <w:noProof/>
                <w:webHidden/>
              </w:rPr>
              <w:fldChar w:fldCharType="separate"/>
            </w:r>
            <w:r>
              <w:rPr>
                <w:noProof/>
                <w:webHidden/>
              </w:rPr>
              <w:t>7</w:t>
            </w:r>
            <w:r>
              <w:rPr>
                <w:noProof/>
                <w:webHidden/>
              </w:rPr>
              <w:fldChar w:fldCharType="end"/>
            </w:r>
          </w:hyperlink>
        </w:p>
        <w:p w:rsidR="00B27E96" w:rsidRDefault="00B27E96">
          <w:pPr>
            <w:pStyle w:val="Inhopg1"/>
            <w:tabs>
              <w:tab w:val="left" w:pos="380"/>
              <w:tab w:val="right" w:leader="dot" w:pos="9060"/>
            </w:tabs>
            <w:rPr>
              <w:rFonts w:asciiTheme="minorHAnsi" w:eastAsiaTheme="minorEastAsia" w:hAnsiTheme="minorHAnsi" w:cstheme="minorBidi"/>
              <w:noProof/>
              <w:sz w:val="22"/>
              <w:szCs w:val="22"/>
            </w:rPr>
          </w:pPr>
          <w:hyperlink w:anchor="_Toc72162881" w:history="1">
            <w:r w:rsidRPr="00D47B52">
              <w:rPr>
                <w:rStyle w:val="Hyperlink"/>
                <w:noProof/>
              </w:rPr>
              <w:t>5</w:t>
            </w:r>
            <w:r>
              <w:rPr>
                <w:rFonts w:asciiTheme="minorHAnsi" w:eastAsiaTheme="minorEastAsia" w:hAnsiTheme="minorHAnsi" w:cstheme="minorBidi"/>
                <w:noProof/>
                <w:sz w:val="22"/>
                <w:szCs w:val="22"/>
              </w:rPr>
              <w:tab/>
            </w:r>
            <w:r w:rsidRPr="00D47B52">
              <w:rPr>
                <w:rStyle w:val="Hyperlink"/>
                <w:noProof/>
              </w:rPr>
              <w:t>ICT EN TECHNIEK WE</w:t>
            </w:r>
            <w:r w:rsidRPr="00D47B52">
              <w:rPr>
                <w:rStyle w:val="Hyperlink"/>
                <w:noProof/>
              </w:rPr>
              <w:t>N</w:t>
            </w:r>
            <w:r w:rsidRPr="00D47B52">
              <w:rPr>
                <w:rStyle w:val="Hyperlink"/>
                <w:noProof/>
              </w:rPr>
              <w:t>SEN:</w:t>
            </w:r>
            <w:r>
              <w:rPr>
                <w:noProof/>
                <w:webHidden/>
              </w:rPr>
              <w:tab/>
            </w:r>
            <w:r>
              <w:rPr>
                <w:noProof/>
                <w:webHidden/>
              </w:rPr>
              <w:fldChar w:fldCharType="begin"/>
            </w:r>
            <w:r>
              <w:rPr>
                <w:noProof/>
                <w:webHidden/>
              </w:rPr>
              <w:instrText xml:space="preserve"> PAGEREF _Toc72162881 \h </w:instrText>
            </w:r>
            <w:r>
              <w:rPr>
                <w:noProof/>
                <w:webHidden/>
              </w:rPr>
            </w:r>
            <w:r>
              <w:rPr>
                <w:noProof/>
                <w:webHidden/>
              </w:rPr>
              <w:fldChar w:fldCharType="separate"/>
            </w:r>
            <w:r>
              <w:rPr>
                <w:noProof/>
                <w:webHidden/>
              </w:rPr>
              <w:t>8</w:t>
            </w:r>
            <w:r>
              <w:rPr>
                <w:noProof/>
                <w:webHidden/>
              </w:rPr>
              <w:fldChar w:fldCharType="end"/>
            </w:r>
          </w:hyperlink>
        </w:p>
        <w:p w:rsidR="00B27E96" w:rsidRDefault="00B27E96">
          <w:r>
            <w:rPr>
              <w:b/>
              <w:bCs/>
            </w:rPr>
            <w:fldChar w:fldCharType="end"/>
          </w:r>
        </w:p>
      </w:sdtContent>
    </w:sdt>
    <w:p w:rsidR="00A13158" w:rsidRDefault="00A13158" w:rsidP="00A13158">
      <w:pPr>
        <w:spacing w:after="0"/>
      </w:pPr>
    </w:p>
    <w:p w:rsidR="004460E4" w:rsidRPr="00FA1262" w:rsidRDefault="004460E4" w:rsidP="004460E4">
      <w:pPr>
        <w:pStyle w:val="Kop1"/>
      </w:pPr>
      <w:bookmarkStart w:id="0" w:name="_Toc72160260"/>
      <w:bookmarkStart w:id="1" w:name="_Toc72162877"/>
      <w:r w:rsidRPr="00FA1262">
        <w:t>OVERZICHT EISEN EN WENSEN</w:t>
      </w:r>
      <w:r>
        <w:t>:</w:t>
      </w:r>
      <w:bookmarkEnd w:id="0"/>
      <w:bookmarkEnd w:id="1"/>
    </w:p>
    <w:tbl>
      <w:tblPr>
        <w:tblStyle w:val="Tabelraster"/>
        <w:tblW w:w="0" w:type="auto"/>
        <w:tblLook w:val="04A0" w:firstRow="1" w:lastRow="0" w:firstColumn="1" w:lastColumn="0" w:noHBand="0" w:noVBand="1"/>
      </w:tblPr>
      <w:tblGrid>
        <w:gridCol w:w="3104"/>
        <w:gridCol w:w="3091"/>
      </w:tblGrid>
      <w:tr w:rsidR="00B27E96" w:rsidTr="00B27E96">
        <w:tc>
          <w:tcPr>
            <w:tcW w:w="3104" w:type="dxa"/>
            <w:shd w:val="clear" w:color="auto" w:fill="DDD9C3" w:themeFill="background2" w:themeFillShade="E6"/>
          </w:tcPr>
          <w:p w:rsidR="00B27E96" w:rsidRDefault="00B27E96" w:rsidP="00547CD0">
            <w:pPr>
              <w:jc w:val="center"/>
            </w:pPr>
            <w:r>
              <w:t>Omschrijving Categorie</w:t>
            </w:r>
          </w:p>
        </w:tc>
        <w:tc>
          <w:tcPr>
            <w:tcW w:w="3091" w:type="dxa"/>
            <w:shd w:val="clear" w:color="auto" w:fill="DDD9C3" w:themeFill="background2" w:themeFillShade="E6"/>
          </w:tcPr>
          <w:p w:rsidR="00B27E96" w:rsidRDefault="00B27E96" w:rsidP="00547CD0">
            <w:pPr>
              <w:jc w:val="center"/>
            </w:pPr>
            <w:r>
              <w:t>Aantal wensen</w:t>
            </w:r>
          </w:p>
        </w:tc>
      </w:tr>
      <w:tr w:rsidR="00B27E96" w:rsidTr="00B27E96">
        <w:tc>
          <w:tcPr>
            <w:tcW w:w="3104" w:type="dxa"/>
          </w:tcPr>
          <w:p w:rsidR="00B27E96" w:rsidRDefault="00B27E96" w:rsidP="00547CD0">
            <w:hyperlink w:anchor="_FUNCTIONELE_WENSEN:" w:history="1">
              <w:r w:rsidRPr="009361F1">
                <w:rPr>
                  <w:rStyle w:val="Hyperlink"/>
                </w:rPr>
                <w:t>Functionalite</w:t>
              </w:r>
              <w:r w:rsidRPr="009361F1">
                <w:rPr>
                  <w:rStyle w:val="Hyperlink"/>
                </w:rPr>
                <w:t>i</w:t>
              </w:r>
              <w:r w:rsidRPr="009361F1">
                <w:rPr>
                  <w:rStyle w:val="Hyperlink"/>
                </w:rPr>
                <w:t>ten</w:t>
              </w:r>
            </w:hyperlink>
          </w:p>
        </w:tc>
        <w:tc>
          <w:tcPr>
            <w:tcW w:w="3091" w:type="dxa"/>
          </w:tcPr>
          <w:p w:rsidR="00B27E96" w:rsidRPr="00D66C00" w:rsidRDefault="00B27E96" w:rsidP="00547CD0">
            <w:pPr>
              <w:jc w:val="center"/>
            </w:pPr>
            <w:r w:rsidRPr="00D66C00">
              <w:t>20</w:t>
            </w:r>
          </w:p>
        </w:tc>
      </w:tr>
      <w:tr w:rsidR="00B27E96" w:rsidTr="00B27E96">
        <w:tc>
          <w:tcPr>
            <w:tcW w:w="3104" w:type="dxa"/>
          </w:tcPr>
          <w:p w:rsidR="00B27E96" w:rsidRDefault="00B27E96" w:rsidP="00547CD0">
            <w:hyperlink w:anchor="_FLEXIBILITEIT_EN_GEBRUIKERSVRIENDEL" w:history="1">
              <w:r w:rsidRPr="009361F1">
                <w:rPr>
                  <w:rStyle w:val="Hyperlink"/>
                </w:rPr>
                <w:t>Flexibiliteit</w:t>
              </w:r>
              <w:r w:rsidRPr="009361F1">
                <w:rPr>
                  <w:rStyle w:val="Hyperlink"/>
                </w:rPr>
                <w:t xml:space="preserve"> </w:t>
              </w:r>
              <w:r w:rsidRPr="009361F1">
                <w:rPr>
                  <w:rStyle w:val="Hyperlink"/>
                </w:rPr>
                <w:t>en gebruikersvriendelijkheid</w:t>
              </w:r>
            </w:hyperlink>
          </w:p>
        </w:tc>
        <w:tc>
          <w:tcPr>
            <w:tcW w:w="3091" w:type="dxa"/>
          </w:tcPr>
          <w:p w:rsidR="00B27E96" w:rsidRPr="00D66C00" w:rsidRDefault="00B27E96" w:rsidP="00547CD0">
            <w:pPr>
              <w:jc w:val="center"/>
            </w:pPr>
            <w:r w:rsidRPr="00D66C00">
              <w:t>6</w:t>
            </w:r>
          </w:p>
        </w:tc>
      </w:tr>
      <w:tr w:rsidR="00B27E96" w:rsidTr="00B27E96">
        <w:tc>
          <w:tcPr>
            <w:tcW w:w="3104" w:type="dxa"/>
          </w:tcPr>
          <w:p w:rsidR="00B27E96" w:rsidRDefault="00B27E96" w:rsidP="00547CD0">
            <w:hyperlink w:anchor="_SCHAAL_EN_UITBREIDBAARHEID" w:history="1">
              <w:r w:rsidRPr="009361F1">
                <w:rPr>
                  <w:rStyle w:val="Hyperlink"/>
                </w:rPr>
                <w:t>Schaal en uitbreidb</w:t>
              </w:r>
              <w:r w:rsidRPr="009361F1">
                <w:rPr>
                  <w:rStyle w:val="Hyperlink"/>
                </w:rPr>
                <w:t>a</w:t>
              </w:r>
              <w:r w:rsidRPr="009361F1">
                <w:rPr>
                  <w:rStyle w:val="Hyperlink"/>
                </w:rPr>
                <w:t>arheid</w:t>
              </w:r>
            </w:hyperlink>
          </w:p>
        </w:tc>
        <w:tc>
          <w:tcPr>
            <w:tcW w:w="3091" w:type="dxa"/>
          </w:tcPr>
          <w:p w:rsidR="00B27E96" w:rsidRPr="00D66C00" w:rsidRDefault="00B27E96" w:rsidP="00547CD0">
            <w:pPr>
              <w:jc w:val="center"/>
            </w:pPr>
            <w:r w:rsidRPr="00D66C00">
              <w:t>3</w:t>
            </w:r>
          </w:p>
        </w:tc>
      </w:tr>
      <w:tr w:rsidR="00B27E96" w:rsidTr="00B27E96">
        <w:tc>
          <w:tcPr>
            <w:tcW w:w="3104" w:type="dxa"/>
          </w:tcPr>
          <w:p w:rsidR="00B27E96" w:rsidRDefault="00B27E96" w:rsidP="00547CD0">
            <w:hyperlink w:anchor="_ICT_EN_TECHNIEK" w:history="1">
              <w:r w:rsidRPr="009361F1">
                <w:rPr>
                  <w:rStyle w:val="Hyperlink"/>
                </w:rPr>
                <w:t xml:space="preserve">ICT en </w:t>
              </w:r>
              <w:r w:rsidRPr="009361F1">
                <w:rPr>
                  <w:rStyle w:val="Hyperlink"/>
                </w:rPr>
                <w:t>T</w:t>
              </w:r>
              <w:r w:rsidRPr="009361F1">
                <w:rPr>
                  <w:rStyle w:val="Hyperlink"/>
                </w:rPr>
                <w:t>echniek</w:t>
              </w:r>
            </w:hyperlink>
          </w:p>
        </w:tc>
        <w:tc>
          <w:tcPr>
            <w:tcW w:w="3091" w:type="dxa"/>
          </w:tcPr>
          <w:p w:rsidR="00B27E96" w:rsidRPr="00D66C00" w:rsidRDefault="00B27E96" w:rsidP="00547CD0">
            <w:pPr>
              <w:jc w:val="center"/>
            </w:pPr>
            <w:r w:rsidRPr="00D66C00">
              <w:t>1</w:t>
            </w:r>
          </w:p>
        </w:tc>
        <w:bookmarkStart w:id="2" w:name="_GoBack"/>
        <w:bookmarkEnd w:id="2"/>
      </w:tr>
      <w:tr w:rsidR="00B27E96" w:rsidTr="00B27E96">
        <w:tc>
          <w:tcPr>
            <w:tcW w:w="3104" w:type="dxa"/>
            <w:shd w:val="clear" w:color="auto" w:fill="DDD9C3" w:themeFill="background2" w:themeFillShade="E6"/>
          </w:tcPr>
          <w:p w:rsidR="00B27E96" w:rsidRPr="00EB0282" w:rsidRDefault="00B27E96" w:rsidP="00547CD0">
            <w:pPr>
              <w:jc w:val="right"/>
              <w:rPr>
                <w:b/>
              </w:rPr>
            </w:pPr>
            <w:r w:rsidRPr="00EB0282">
              <w:rPr>
                <w:b/>
              </w:rPr>
              <w:t>Totaal</w:t>
            </w:r>
          </w:p>
        </w:tc>
        <w:tc>
          <w:tcPr>
            <w:tcW w:w="3091" w:type="dxa"/>
            <w:shd w:val="clear" w:color="auto" w:fill="DDD9C3" w:themeFill="background2" w:themeFillShade="E6"/>
          </w:tcPr>
          <w:p w:rsidR="00B27E96" w:rsidRPr="00D66C00" w:rsidRDefault="00B27E96" w:rsidP="00547CD0">
            <w:pPr>
              <w:jc w:val="center"/>
            </w:pPr>
            <w:r>
              <w:t>30</w:t>
            </w:r>
          </w:p>
        </w:tc>
      </w:tr>
    </w:tbl>
    <w:p w:rsidR="004460E4" w:rsidRDefault="004460E4" w:rsidP="004460E4"/>
    <w:p w:rsidR="004460E4" w:rsidRDefault="004460E4" w:rsidP="00A13158">
      <w:pPr>
        <w:spacing w:after="0"/>
      </w:pPr>
    </w:p>
    <w:p w:rsidR="004460E4" w:rsidRDefault="004460E4" w:rsidP="00A13158">
      <w:pPr>
        <w:spacing w:after="0"/>
      </w:pPr>
    </w:p>
    <w:p w:rsidR="004460E4" w:rsidRDefault="004460E4" w:rsidP="004460E4">
      <w:pPr>
        <w:spacing w:after="0"/>
        <w:ind w:left="0"/>
      </w:pPr>
    </w:p>
    <w:p w:rsidR="00EE2AE6" w:rsidRDefault="00EE2AE6" w:rsidP="00A13158">
      <w:pPr>
        <w:spacing w:after="0"/>
      </w:pPr>
    </w:p>
    <w:tbl>
      <w:tblPr>
        <w:tblW w:w="0" w:type="auto"/>
        <w:tblInd w:w="113"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9097"/>
      </w:tblGrid>
      <w:tr w:rsidR="00EE2AE6" w:rsidRPr="00A13158" w:rsidTr="00547CD0">
        <w:trPr>
          <w:cantSplit/>
          <w:trHeight w:val="284"/>
        </w:trPr>
        <w:tc>
          <w:tcPr>
            <w:tcW w:w="9097" w:type="dxa"/>
            <w:tcBorders>
              <w:bottom w:val="nil"/>
            </w:tcBorders>
            <w:shd w:val="clear" w:color="auto" w:fill="D9D9D9"/>
          </w:tcPr>
          <w:p w:rsidR="00EE2AE6" w:rsidRPr="00BC54BB" w:rsidRDefault="00AD2A6B" w:rsidP="00547CD0">
            <w:pPr>
              <w:keepNext/>
              <w:numPr>
                <w:ilvl w:val="0"/>
                <w:numId w:val="18"/>
              </w:numPr>
              <w:spacing w:before="60" w:after="0" w:line="240" w:lineRule="auto"/>
              <w:ind w:hanging="1253"/>
              <w:outlineLvl w:val="5"/>
              <w:rPr>
                <w:b/>
                <w:bCs/>
                <w:smallCaps/>
                <w:szCs w:val="19"/>
              </w:rPr>
            </w:pPr>
            <w:r>
              <w:rPr>
                <w:b/>
                <w:bCs/>
                <w:smallCaps/>
                <w:szCs w:val="19"/>
              </w:rPr>
              <w:t>Voor de beantwoording van alle wensen geldt:</w:t>
            </w:r>
          </w:p>
        </w:tc>
      </w:tr>
      <w:tr w:rsidR="00EE2AE6" w:rsidRPr="00A13158" w:rsidTr="00547CD0">
        <w:trPr>
          <w:cantSplit/>
          <w:trHeight w:val="480"/>
        </w:trPr>
        <w:tc>
          <w:tcPr>
            <w:tcW w:w="9097" w:type="dxa"/>
            <w:tcBorders>
              <w:top w:val="nil"/>
              <w:bottom w:val="single" w:sz="4" w:space="0" w:color="auto"/>
            </w:tcBorders>
            <w:shd w:val="clear" w:color="auto" w:fill="D9D9D9"/>
          </w:tcPr>
          <w:p w:rsidR="00EE2AE6" w:rsidRPr="00456A74" w:rsidRDefault="00EE2AE6" w:rsidP="00547CD0">
            <w:pPr>
              <w:spacing w:line="240" w:lineRule="auto"/>
              <w:rPr>
                <w:rFonts w:cstheme="minorHAnsi"/>
              </w:rPr>
            </w:pPr>
          </w:p>
        </w:tc>
      </w:tr>
      <w:tr w:rsidR="00EE2AE6" w:rsidRPr="00A13158" w:rsidTr="00547CD0">
        <w:trPr>
          <w:cantSplit/>
          <w:trHeight w:val="851"/>
        </w:trPr>
        <w:tc>
          <w:tcPr>
            <w:tcW w:w="9097" w:type="dxa"/>
            <w:tcBorders>
              <w:top w:val="single" w:sz="4" w:space="0" w:color="auto"/>
            </w:tcBorders>
          </w:tcPr>
          <w:p w:rsidR="00EE2AE6" w:rsidRPr="00A13158" w:rsidRDefault="00EE2AE6" w:rsidP="00547CD0">
            <w:pPr>
              <w:spacing w:before="120" w:after="0"/>
              <w:ind w:left="0"/>
              <w:rPr>
                <w:szCs w:val="19"/>
              </w:rPr>
            </w:pPr>
            <w:r w:rsidRPr="00A13158">
              <w:rPr>
                <w:szCs w:val="19"/>
              </w:rPr>
              <w:t>Invoegen</w:t>
            </w:r>
            <w:r w:rsidR="00AD2A6B">
              <w:rPr>
                <w:szCs w:val="19"/>
              </w:rPr>
              <w:t xml:space="preserve"> van uw</w:t>
            </w:r>
            <w:r w:rsidRPr="00A13158">
              <w:rPr>
                <w:szCs w:val="19"/>
              </w:rPr>
              <w:t xml:space="preserve"> uitwerking</w:t>
            </w:r>
            <w:r w:rsidR="00BA1DC8">
              <w:rPr>
                <w:szCs w:val="19"/>
              </w:rPr>
              <w:t xml:space="preserve"> onder de wens </w:t>
            </w:r>
            <w:r w:rsidR="00AD2A6B">
              <w:rPr>
                <w:szCs w:val="19"/>
              </w:rPr>
              <w:t>in de daarvoor bestemde lege rij.</w:t>
            </w:r>
            <w:r w:rsidR="00B27E96">
              <w:rPr>
                <w:szCs w:val="19"/>
              </w:rPr>
              <w:t xml:space="preserve"> (zie pagina 3 t/m8).</w:t>
            </w:r>
          </w:p>
        </w:tc>
      </w:tr>
    </w:tbl>
    <w:tbl>
      <w:tblPr>
        <w:tblStyle w:val="Tabelraster"/>
        <w:tblW w:w="10344" w:type="dxa"/>
        <w:tblCellMar>
          <w:top w:w="28" w:type="dxa"/>
          <w:left w:w="57" w:type="dxa"/>
          <w:bottom w:w="28" w:type="dxa"/>
          <w:right w:w="57" w:type="dxa"/>
        </w:tblCellMar>
        <w:tblLook w:val="04A0" w:firstRow="1" w:lastRow="0" w:firstColumn="1" w:lastColumn="0" w:noHBand="0" w:noVBand="1"/>
      </w:tblPr>
      <w:tblGrid>
        <w:gridCol w:w="1607"/>
        <w:gridCol w:w="7369"/>
        <w:gridCol w:w="1368"/>
      </w:tblGrid>
      <w:tr w:rsidR="0088383A" w:rsidRPr="00AC62A1" w:rsidTr="00547CD0">
        <w:trPr>
          <w:cantSplit/>
        </w:trPr>
        <w:tc>
          <w:tcPr>
            <w:tcW w:w="9747" w:type="dxa"/>
            <w:gridSpan w:val="3"/>
            <w:shd w:val="clear" w:color="auto" w:fill="DDD9C3" w:themeFill="background2" w:themeFillShade="E6"/>
          </w:tcPr>
          <w:p w:rsidR="0088383A" w:rsidRPr="00AC62A1" w:rsidRDefault="0088383A" w:rsidP="00547CD0">
            <w:pPr>
              <w:pStyle w:val="Kop1"/>
              <w:outlineLvl w:val="0"/>
            </w:pPr>
            <w:bookmarkStart w:id="3" w:name="_Toc72160262"/>
            <w:bookmarkStart w:id="4" w:name="_FUNCTIONELE_WENSEN:"/>
            <w:bookmarkStart w:id="5" w:name="_Toc72162878"/>
            <w:bookmarkEnd w:id="4"/>
            <w:r w:rsidRPr="00AC62A1">
              <w:lastRenderedPageBreak/>
              <w:t>FUNCTIONELE WENSEN</w:t>
            </w:r>
            <w:r>
              <w:t>:</w:t>
            </w:r>
            <w:bookmarkEnd w:id="3"/>
            <w:bookmarkEnd w:id="5"/>
          </w:p>
        </w:tc>
      </w:tr>
      <w:tr w:rsidR="0088383A" w:rsidRPr="0016709F" w:rsidTr="00547CD0">
        <w:trPr>
          <w:cantSplit/>
        </w:trPr>
        <w:tc>
          <w:tcPr>
            <w:tcW w:w="1554" w:type="dxa"/>
          </w:tcPr>
          <w:p w:rsidR="0057085B" w:rsidRPr="0057085B" w:rsidRDefault="0057085B" w:rsidP="0057085B">
            <w:pPr>
              <w:spacing w:line="240" w:lineRule="auto"/>
              <w:ind w:left="0"/>
              <w:jc w:val="center"/>
              <w:rPr>
                <w:rFonts w:ascii="Corbel" w:eastAsia="Calibri" w:hAnsi="Corbel"/>
                <w:sz w:val="21"/>
                <w:szCs w:val="21"/>
                <w:lang w:eastAsia="en-US"/>
              </w:rPr>
            </w:pPr>
            <w:r w:rsidRPr="0057085B">
              <w:rPr>
                <w:rFonts w:ascii="Corbel" w:eastAsia="Calibri" w:hAnsi="Corbel"/>
                <w:sz w:val="21"/>
                <w:szCs w:val="21"/>
                <w:lang w:eastAsia="en-US"/>
              </w:rPr>
              <w:t xml:space="preserve">     83</w:t>
            </w:r>
          </w:p>
          <w:p w:rsidR="0057085B" w:rsidRPr="0057085B" w:rsidRDefault="0057085B" w:rsidP="0057085B">
            <w:pPr>
              <w:spacing w:line="240" w:lineRule="auto"/>
              <w:ind w:left="0"/>
              <w:jc w:val="center"/>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6664F1">
              <w:rPr>
                <w:rFonts w:ascii="Calibri" w:hAnsi="Calibri" w:cs="Calibri"/>
                <w:color w:val="000000"/>
                <w:szCs w:val="22"/>
              </w:rPr>
              <w:t>Hoe kan het systeem ondersteunen bij het bepalen van de bruto personeelsbehoefte? Kan het systeem bijv. rekening houden met verwacht verlof, ziekte en andere vormen van capaciteitsverlies, bovenop het vaststellen van netto arbeidsbehoefte?</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Pr="0057085B" w:rsidRDefault="00BA1DC8" w:rsidP="0057085B">
            <w:pPr>
              <w:spacing w:line="240" w:lineRule="auto"/>
              <w:ind w:left="0"/>
              <w:jc w:val="center"/>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6664F1"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84</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6664F1">
              <w:rPr>
                <w:rFonts w:ascii="Calibri" w:hAnsi="Calibri" w:cs="Calibri"/>
                <w:color w:val="000000"/>
                <w:szCs w:val="22"/>
              </w:rPr>
              <w:t>Hoe kan het systeem ondersteunen bij het vaststellen  van structurele of tijdelijke tekorten/overschotten in bepaalde functies of specifieke</w:t>
            </w:r>
            <w:r>
              <w:rPr>
                <w:rFonts w:ascii="Calibri" w:hAnsi="Calibri" w:cs="Calibri"/>
                <w:color w:val="000000"/>
                <w:szCs w:val="22"/>
              </w:rPr>
              <w:t xml:space="preserve"> kwalificaties</w:t>
            </w:r>
            <w:r w:rsidRPr="006664F1">
              <w:rPr>
                <w:rFonts w:ascii="Calibri" w:hAnsi="Calibri" w:cs="Calibri"/>
                <w:color w:val="000000"/>
                <w:szCs w:val="22"/>
              </w:rPr>
              <w:t xml:space="preserve"> om zo tijdig de formatie-samenstelling te kunnen wijzigen?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6664F1"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85</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Default="0088383A" w:rsidP="00547CD0">
            <w:pPr>
              <w:contextualSpacing/>
              <w:rPr>
                <w:rFonts w:ascii="Calibri" w:hAnsi="Calibri" w:cs="Calibri"/>
                <w:color w:val="000000"/>
                <w:szCs w:val="22"/>
              </w:rPr>
            </w:pPr>
            <w:r w:rsidRPr="006664F1">
              <w:rPr>
                <w:rFonts w:ascii="Calibri" w:hAnsi="Calibri" w:cs="Calibri"/>
                <w:color w:val="000000"/>
                <w:szCs w:val="22"/>
              </w:rPr>
              <w:t xml:space="preserve">Hoe kan het systeem werkaanbod/opgave omrekenen naar een netto inzetbehoefte (uren) of het gewenste dienstenpatroon? </w:t>
            </w:r>
          </w:p>
          <w:p w:rsidR="0088383A" w:rsidRDefault="0088383A" w:rsidP="00547CD0">
            <w:pPr>
              <w:contextualSpacing/>
              <w:rPr>
                <w:rFonts w:ascii="Calibri" w:hAnsi="Calibri" w:cs="Calibri"/>
                <w:color w:val="000000"/>
                <w:szCs w:val="22"/>
              </w:rPr>
            </w:pP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Geef aan hoe het systeem op basis van verwacht werkaanbod i.p.v. een vooraf vastgestelde bezettingsbehoefte kan plannen. Bijv. op basis van in te geven normen voor productiviteit/verwerkingstijd van het werkaanbod, of op andere wijze?</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6664F1"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86</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 xml:space="preserve">Geef aan of en hoe het systeem rekening kan houden met wijzigende werkvoorraden om bezettingseisen te berekenen. </w:t>
            </w:r>
          </w:p>
          <w:p w:rsidR="0088383A" w:rsidRPr="00AD2A6B" w:rsidRDefault="0088383A" w:rsidP="00547CD0">
            <w:pPr>
              <w:contextualSpacing/>
              <w:rPr>
                <w:rFonts w:ascii="Calibri" w:hAnsi="Calibri" w:cs="Calibri"/>
                <w:color w:val="000000"/>
                <w:szCs w:val="22"/>
              </w:rPr>
            </w:pP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Te denken valt bijv. aan eerder niet uitgevoerde activiteiten die leiden tot een groter werkaanbod voor de komende periode en daarmee tot een verhoogde bezettingseis.</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AD2A6B"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87</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6664F1">
              <w:rPr>
                <w:rFonts w:ascii="Calibri" w:hAnsi="Calibri" w:cs="Calibri"/>
                <w:color w:val="000000"/>
                <w:szCs w:val="22"/>
              </w:rPr>
              <w:t xml:space="preserve">Is het mogelijk dat het systeem een voorstel geeft voor het inplannen van de tijdsblokken a.d.h.v. diverse parameters (bijvoorbeeld locatie of medewerkers)? </w:t>
            </w:r>
            <w:r>
              <w:rPr>
                <w:rFonts w:ascii="Calibri" w:hAnsi="Calibri" w:cs="Calibri"/>
                <w:color w:val="000000"/>
                <w:szCs w:val="22"/>
              </w:rPr>
              <w:t>En zo ja hoe doet het systeem dit?</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6664F1"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9621C7" w:rsidTr="00547CD0">
        <w:trPr>
          <w:cantSplit/>
        </w:trPr>
        <w:tc>
          <w:tcPr>
            <w:tcW w:w="1554" w:type="dxa"/>
          </w:tcPr>
          <w:p w:rsidR="0088383A" w:rsidRPr="009621C7" w:rsidRDefault="0057085B" w:rsidP="0057085B">
            <w:pPr>
              <w:pStyle w:val="Lijstalinea"/>
              <w:spacing w:line="240" w:lineRule="auto"/>
              <w:ind w:left="786"/>
            </w:pPr>
            <w:r>
              <w:t>88</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9621C7">
              <w:rPr>
                <w:rFonts w:ascii="Calibri" w:hAnsi="Calibri" w:cs="Calibri"/>
                <w:color w:val="000000"/>
                <w:szCs w:val="22"/>
              </w:rPr>
              <w:t>Geef aan hoe het plannen met parameters zoals benoemd in eis 33 het optimaliseren van de planning in uw systeem ondersteunt.</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9621C7"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9621C7"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9621C7" w:rsidTr="00547CD0">
        <w:trPr>
          <w:cantSplit/>
        </w:trPr>
        <w:tc>
          <w:tcPr>
            <w:tcW w:w="1554" w:type="dxa"/>
          </w:tcPr>
          <w:p w:rsidR="0088383A" w:rsidRPr="0057085B" w:rsidRDefault="0057085B" w:rsidP="0057085B">
            <w:pPr>
              <w:spacing w:line="240" w:lineRule="auto"/>
              <w:rPr>
                <w:rFonts w:ascii="Corbel" w:eastAsia="Calibri" w:hAnsi="Corbel"/>
                <w:sz w:val="21"/>
                <w:szCs w:val="21"/>
                <w:lang w:eastAsia="en-US"/>
              </w:rPr>
            </w:pPr>
            <w:r w:rsidRPr="0057085B">
              <w:rPr>
                <w:rFonts w:ascii="Corbel" w:eastAsia="Calibri" w:hAnsi="Corbel"/>
                <w:sz w:val="21"/>
                <w:szCs w:val="21"/>
                <w:lang w:eastAsia="en-US"/>
              </w:rPr>
              <w:t xml:space="preserve"> 89</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9621C7">
              <w:rPr>
                <w:rFonts w:ascii="Calibri" w:hAnsi="Calibri" w:cs="Calibri"/>
                <w:color w:val="000000"/>
                <w:szCs w:val="22"/>
              </w:rPr>
              <w:t>Geef aan welke ondersteuning het systeem de planner biedt om de optimale keuzes te maken tijdens het wijzigen van een planning.</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9621C7" w:rsidTr="00547CD0">
        <w:trPr>
          <w:cantSplit/>
        </w:trPr>
        <w:tc>
          <w:tcPr>
            <w:tcW w:w="1554" w:type="dxa"/>
          </w:tcPr>
          <w:p w:rsidR="00BA1DC8" w:rsidRPr="0057085B" w:rsidRDefault="00BA1DC8" w:rsidP="0057085B">
            <w:pPr>
              <w:spacing w:line="240" w:lineRule="auto"/>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9621C7"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9621C7" w:rsidTr="00547CD0">
        <w:trPr>
          <w:cantSplit/>
        </w:trPr>
        <w:tc>
          <w:tcPr>
            <w:tcW w:w="1554" w:type="dxa"/>
          </w:tcPr>
          <w:p w:rsidR="0088383A" w:rsidRPr="009621C7" w:rsidRDefault="0057085B" w:rsidP="0057085B">
            <w:pPr>
              <w:pStyle w:val="Lijstalinea"/>
              <w:spacing w:line="240" w:lineRule="auto"/>
              <w:ind w:left="786"/>
            </w:pPr>
            <w:r>
              <w:t>90</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9621C7">
              <w:rPr>
                <w:rFonts w:ascii="Calibri" w:hAnsi="Calibri" w:cs="Calibri"/>
                <w:color w:val="000000"/>
                <w:szCs w:val="22"/>
              </w:rPr>
              <w:t>Graag wil Opdrachtgever een zo optimaal mogelijk planning/bezetting van de medewerkers. Hoe ondersteunt het systeem de planner met het maken van de initiële/basisplanning?</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9621C7"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9621C7"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57085B" w:rsidRDefault="0057085B" w:rsidP="0057085B">
            <w:pPr>
              <w:spacing w:line="240" w:lineRule="auto"/>
              <w:rPr>
                <w:rFonts w:ascii="Corbel" w:eastAsia="Calibri" w:hAnsi="Corbel"/>
                <w:sz w:val="21"/>
                <w:szCs w:val="21"/>
                <w:lang w:eastAsia="en-US"/>
              </w:rPr>
            </w:pPr>
            <w:r w:rsidRPr="0057085B">
              <w:rPr>
                <w:rFonts w:ascii="Corbel" w:eastAsia="Calibri" w:hAnsi="Corbel"/>
                <w:sz w:val="21"/>
                <w:szCs w:val="21"/>
                <w:lang w:eastAsia="en-US"/>
              </w:rPr>
              <w:lastRenderedPageBreak/>
              <w:t xml:space="preserve"> 91</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1E7A">
              <w:rPr>
                <w:rFonts w:ascii="Calibri" w:hAnsi="Calibri" w:cs="Calibri"/>
                <w:color w:val="000000"/>
                <w:szCs w:val="22"/>
              </w:rPr>
              <w:t>Geef aan welke parameters het systeem ondersteunt bij het geautomatiseerd plannen.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Pr="0057085B" w:rsidRDefault="00BA1DC8" w:rsidP="00BA1DC8">
            <w:pPr>
              <w:spacing w:line="240" w:lineRule="auto"/>
              <w:ind w:left="0"/>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1E7A"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57085B" w:rsidRDefault="0057085B" w:rsidP="0057085B">
            <w:pPr>
              <w:spacing w:line="240" w:lineRule="auto"/>
              <w:rPr>
                <w:rFonts w:ascii="Corbel" w:eastAsia="Calibri" w:hAnsi="Corbel"/>
                <w:sz w:val="21"/>
                <w:szCs w:val="21"/>
                <w:lang w:eastAsia="en-US"/>
              </w:rPr>
            </w:pPr>
            <w:r w:rsidRPr="0057085B">
              <w:rPr>
                <w:rFonts w:ascii="Corbel" w:eastAsia="Calibri" w:hAnsi="Corbel"/>
                <w:sz w:val="21"/>
                <w:szCs w:val="21"/>
                <w:lang w:eastAsia="en-US"/>
              </w:rPr>
              <w:t xml:space="preserve"> 92</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1E7A">
              <w:rPr>
                <w:rFonts w:ascii="Calibri" w:hAnsi="Calibri" w:cs="Calibri"/>
                <w:color w:val="000000"/>
                <w:szCs w:val="22"/>
              </w:rPr>
              <w:t>Geef aan hoe gaat het systeem omgaat met planningsconflicten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Pr="0057085B" w:rsidRDefault="00BA1DC8" w:rsidP="0057085B">
            <w:pPr>
              <w:spacing w:line="240" w:lineRule="auto"/>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1E7A"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57085B" w:rsidRDefault="0057085B" w:rsidP="0057085B">
            <w:pPr>
              <w:spacing w:line="240" w:lineRule="auto"/>
              <w:ind w:left="426"/>
              <w:rPr>
                <w:rFonts w:ascii="Corbel" w:eastAsia="Calibri" w:hAnsi="Corbel"/>
                <w:sz w:val="21"/>
                <w:szCs w:val="21"/>
                <w:lang w:eastAsia="en-US"/>
              </w:rPr>
            </w:pPr>
            <w:r w:rsidRPr="0057085B">
              <w:rPr>
                <w:rFonts w:ascii="Corbel" w:eastAsia="Calibri" w:hAnsi="Corbel"/>
                <w:sz w:val="21"/>
                <w:szCs w:val="21"/>
                <w:lang w:eastAsia="en-US"/>
              </w:rPr>
              <w:t xml:space="preserve">      93</w:t>
            </w:r>
          </w:p>
          <w:p w:rsidR="0057085B" w:rsidRPr="0057085B" w:rsidRDefault="0057085B" w:rsidP="0057085B">
            <w:pPr>
              <w:spacing w:line="240" w:lineRule="auto"/>
              <w:ind w:left="426"/>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502189" w:rsidRDefault="0088383A" w:rsidP="00547CD0">
            <w:pPr>
              <w:contextualSpacing/>
              <w:rPr>
                <w:rFonts w:ascii="Calibri" w:hAnsi="Calibri" w:cs="Calibri"/>
                <w:color w:val="000000"/>
                <w:szCs w:val="22"/>
              </w:rPr>
            </w:pPr>
            <w:r w:rsidRPr="00502189">
              <w:rPr>
                <w:rFonts w:ascii="Calibri" w:hAnsi="Calibri" w:cs="Calibri"/>
                <w:color w:val="000000"/>
                <w:szCs w:val="22"/>
              </w:rPr>
              <w:t xml:space="preserve">De opleiding en certificering van medewerkers (vakbekwaamheid) moet indien door de opdrachtgever gewenst door middel van een optionele koppeling aan een externe applicatie kunnen worden bijgehouden, bijv. door deze te verbinden aan de daarin bijgehouden kwalificaties en geldigheidstermijnen daarvan. </w:t>
            </w:r>
          </w:p>
          <w:p w:rsidR="0088383A" w:rsidRDefault="0088383A" w:rsidP="00547CD0">
            <w:pPr>
              <w:contextualSpacing/>
              <w:rPr>
                <w:rFonts w:ascii="Calibri" w:hAnsi="Calibri" w:cs="Calibri"/>
                <w:color w:val="000000"/>
                <w:szCs w:val="22"/>
              </w:rPr>
            </w:pPr>
            <w:r w:rsidRPr="00502189">
              <w:rPr>
                <w:rFonts w:ascii="Calibri" w:hAnsi="Calibri" w:cs="Calibri"/>
                <w:color w:val="000000"/>
                <w:szCs w:val="22"/>
              </w:rPr>
              <w:t>Bij de gemeente Amsterdam wordt hiervoor o.a. Edumanager gebruikt.</w:t>
            </w:r>
          </w:p>
          <w:p w:rsidR="0088383A" w:rsidRDefault="0088383A" w:rsidP="00547CD0">
            <w:pPr>
              <w:contextualSpacing/>
              <w:rPr>
                <w:rFonts w:ascii="Calibri" w:hAnsi="Calibri" w:cs="Calibri"/>
                <w:color w:val="000000"/>
                <w:szCs w:val="22"/>
              </w:rPr>
            </w:pPr>
          </w:p>
          <w:p w:rsidR="0088383A" w:rsidRDefault="0088383A" w:rsidP="00547CD0">
            <w:pPr>
              <w:contextualSpacing/>
              <w:rPr>
                <w:rFonts w:ascii="Calibri" w:hAnsi="Calibri" w:cs="Calibri"/>
                <w:color w:val="000000"/>
                <w:szCs w:val="22"/>
              </w:rPr>
            </w:pPr>
            <w:r>
              <w:rPr>
                <w:rFonts w:ascii="Calibri" w:hAnsi="Calibri" w:cs="Calibri"/>
                <w:color w:val="000000"/>
                <w:szCs w:val="22"/>
              </w:rPr>
              <w:t>Hoe ondersteunt het systeem</w:t>
            </w:r>
            <w:r w:rsidRPr="00111E7A">
              <w:rPr>
                <w:rFonts w:ascii="Calibri" w:hAnsi="Calibri" w:cs="Calibri"/>
                <w:color w:val="000000"/>
                <w:szCs w:val="22"/>
              </w:rPr>
              <w:t xml:space="preserve"> </w:t>
            </w:r>
            <w:r>
              <w:rPr>
                <w:rFonts w:ascii="Calibri" w:hAnsi="Calibri" w:cs="Calibri"/>
                <w:color w:val="000000"/>
                <w:szCs w:val="22"/>
              </w:rPr>
              <w:t xml:space="preserve">de bewaking van certificering en </w:t>
            </w:r>
            <w:r w:rsidRPr="00111E7A">
              <w:rPr>
                <w:rFonts w:ascii="Calibri" w:hAnsi="Calibri" w:cs="Calibri"/>
                <w:color w:val="000000"/>
                <w:szCs w:val="22"/>
              </w:rPr>
              <w:t>de geldigheid daarvan van medewerkers</w:t>
            </w:r>
            <w:r>
              <w:rPr>
                <w:rFonts w:ascii="Calibri" w:hAnsi="Calibri" w:cs="Calibri"/>
                <w:color w:val="000000"/>
                <w:szCs w:val="22"/>
              </w:rPr>
              <w:t>?</w:t>
            </w: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Geef aan hoe een dergelijke koppeling in de praktijk zou kunnen werken.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Pr="0057085B" w:rsidRDefault="00BA1DC8" w:rsidP="0057085B">
            <w:pPr>
              <w:spacing w:line="240" w:lineRule="auto"/>
              <w:ind w:left="426"/>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502189"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FD39F3" w:rsidTr="00547CD0">
        <w:trPr>
          <w:cantSplit/>
        </w:trPr>
        <w:tc>
          <w:tcPr>
            <w:tcW w:w="1554" w:type="dxa"/>
          </w:tcPr>
          <w:p w:rsidR="0088383A" w:rsidRPr="00A3364B" w:rsidRDefault="0057085B" w:rsidP="0057085B">
            <w:pPr>
              <w:pStyle w:val="Lijstalinea"/>
              <w:spacing w:line="240" w:lineRule="auto"/>
              <w:ind w:left="786"/>
            </w:pPr>
            <w:r>
              <w:t>94</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3364B" w:rsidRDefault="0088383A" w:rsidP="00547CD0">
            <w:pPr>
              <w:contextualSpacing/>
              <w:rPr>
                <w:rFonts w:ascii="Calibri" w:hAnsi="Calibri" w:cs="Calibri"/>
                <w:color w:val="000000"/>
                <w:szCs w:val="22"/>
              </w:rPr>
            </w:pPr>
            <w:r>
              <w:rPr>
                <w:rFonts w:ascii="Calibri" w:hAnsi="Calibri" w:cs="Calibri"/>
                <w:color w:val="000000"/>
                <w:szCs w:val="22"/>
              </w:rPr>
              <w:t xml:space="preserve">Hoe ondersteunt het systeem de </w:t>
            </w:r>
            <w:r w:rsidRPr="00A3364B">
              <w:rPr>
                <w:rFonts w:ascii="Calibri" w:hAnsi="Calibri" w:cs="Calibri"/>
                <w:color w:val="000000"/>
                <w:szCs w:val="22"/>
              </w:rPr>
              <w:t>automatisch</w:t>
            </w:r>
            <w:r>
              <w:rPr>
                <w:rFonts w:ascii="Calibri" w:hAnsi="Calibri" w:cs="Calibri"/>
                <w:color w:val="000000"/>
                <w:szCs w:val="22"/>
              </w:rPr>
              <w:t xml:space="preserve">e goedkeuringen van </w:t>
            </w:r>
            <w:r w:rsidRPr="00A3364B">
              <w:rPr>
                <w:rFonts w:ascii="Calibri" w:hAnsi="Calibri" w:cs="Calibri"/>
                <w:color w:val="000000"/>
                <w:szCs w:val="22"/>
              </w:rPr>
              <w:t>verlofverzoeken, met inachtneming van voldoende verlofruimte in rooster is, verlofsaldo van medewerker en regels rondom verlof (maximale duur etc.)</w:t>
            </w:r>
          </w:p>
          <w:p w:rsidR="0088383A" w:rsidRPr="00A3364B" w:rsidRDefault="0088383A" w:rsidP="00547CD0">
            <w:pPr>
              <w:contextualSpacing/>
              <w:rPr>
                <w:rFonts w:ascii="Calibri" w:hAnsi="Calibri" w:cs="Calibri"/>
                <w:color w:val="000000"/>
                <w:szCs w:val="22"/>
              </w:rPr>
            </w:pP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Automatische goedkeuring moet altijd optioneel zijn, planner kan vereisen dat handmatige accordering vereist blijft.</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FD39F3"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95</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1E7A">
              <w:rPr>
                <w:rFonts w:ascii="Calibri" w:hAnsi="Calibri" w:cs="Calibri"/>
                <w:color w:val="000000"/>
                <w:szCs w:val="22"/>
              </w:rPr>
              <w:t>Hoe ondersteunt het systeem de mogelijkheid tot zelfroostering? Welke parameters of andere beperkin</w:t>
            </w:r>
            <w:r>
              <w:rPr>
                <w:rFonts w:ascii="Calibri" w:hAnsi="Calibri" w:cs="Calibri"/>
                <w:color w:val="000000"/>
                <w:szCs w:val="22"/>
              </w:rPr>
              <w:t xml:space="preserve">gen zijn hierbij te gebruiken? </w:t>
            </w:r>
            <w:r w:rsidRPr="00111E7A">
              <w:rPr>
                <w:rFonts w:ascii="Calibri" w:hAnsi="Calibri" w:cs="Calibri"/>
                <w:color w:val="000000"/>
                <w:szCs w:val="22"/>
              </w:rPr>
              <w:t xml:space="preserve"> </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1E7A"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96</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Default="0088383A" w:rsidP="00547CD0">
            <w:pPr>
              <w:contextualSpacing/>
              <w:rPr>
                <w:rFonts w:ascii="Calibri" w:hAnsi="Calibri" w:cs="Calibri"/>
                <w:color w:val="000000"/>
                <w:szCs w:val="22"/>
              </w:rPr>
            </w:pPr>
            <w:r w:rsidRPr="00CB3DD0">
              <w:rPr>
                <w:rFonts w:ascii="Calibri" w:hAnsi="Calibri" w:cs="Calibri"/>
                <w:color w:val="000000"/>
                <w:szCs w:val="22"/>
              </w:rPr>
              <w:t>Hoe ondersteunt het systeem de medewerkers om contact te leggen met de planners?</w:t>
            </w:r>
          </w:p>
          <w:p w:rsidR="0088383A" w:rsidRDefault="0088383A" w:rsidP="00547CD0">
            <w:pPr>
              <w:contextualSpacing/>
              <w:rPr>
                <w:rFonts w:ascii="Calibri" w:hAnsi="Calibri" w:cs="Calibri"/>
                <w:color w:val="000000"/>
                <w:szCs w:val="22"/>
              </w:rPr>
            </w:pP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De behoefte is om communicatie tussen planners en medewerkers binnen het systeem te optimaliseren en daarvoor geen extern mailsysteem te hoeven gebruiken.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CB3DD0"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97</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Pr>
                <w:rFonts w:ascii="Calibri" w:hAnsi="Calibri" w:cs="Calibri"/>
                <w:color w:val="000000"/>
                <w:szCs w:val="22"/>
              </w:rPr>
              <w:t>W</w:t>
            </w:r>
            <w:r w:rsidRPr="00CB3DD0">
              <w:rPr>
                <w:rFonts w:ascii="Calibri" w:hAnsi="Calibri" w:cs="Calibri"/>
                <w:color w:val="000000"/>
                <w:szCs w:val="22"/>
              </w:rPr>
              <w:t>elke functionaliteit</w:t>
            </w:r>
            <w:r>
              <w:rPr>
                <w:rFonts w:ascii="Calibri" w:hAnsi="Calibri" w:cs="Calibri"/>
                <w:color w:val="000000"/>
                <w:szCs w:val="22"/>
              </w:rPr>
              <w:t>en bevat de</w:t>
            </w:r>
            <w:r w:rsidRPr="00CB3DD0">
              <w:rPr>
                <w:rFonts w:ascii="Calibri" w:hAnsi="Calibri" w:cs="Calibri"/>
                <w:color w:val="000000"/>
                <w:szCs w:val="22"/>
              </w:rPr>
              <w:t xml:space="preserve"> </w:t>
            </w:r>
            <w:r>
              <w:rPr>
                <w:rFonts w:ascii="Calibri" w:hAnsi="Calibri" w:cs="Calibri"/>
                <w:color w:val="000000"/>
                <w:szCs w:val="22"/>
              </w:rPr>
              <w:t>mobiele app?</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98</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CD042B" w:rsidRDefault="0088383A" w:rsidP="00547CD0">
            <w:pPr>
              <w:contextualSpacing/>
              <w:rPr>
                <w:rFonts w:ascii="Calibri" w:hAnsi="Calibri" w:cs="Calibri"/>
                <w:color w:val="000000"/>
                <w:szCs w:val="22"/>
              </w:rPr>
            </w:pPr>
            <w:r w:rsidRPr="00CD042B">
              <w:rPr>
                <w:rFonts w:ascii="Calibri" w:hAnsi="Calibri" w:cs="Calibri"/>
                <w:color w:val="000000"/>
                <w:szCs w:val="22"/>
              </w:rPr>
              <w:t xml:space="preserve">Hoe kan de planner aan een dienst gekoppelde informatie delen met medewerkers? </w:t>
            </w:r>
          </w:p>
          <w:p w:rsidR="0088383A" w:rsidRPr="00CD042B" w:rsidRDefault="0088383A" w:rsidP="00547CD0">
            <w:pPr>
              <w:contextualSpacing/>
              <w:rPr>
                <w:rFonts w:ascii="Calibri" w:hAnsi="Calibri" w:cs="Calibri"/>
                <w:color w:val="000000"/>
                <w:szCs w:val="22"/>
              </w:rPr>
            </w:pPr>
            <w:r w:rsidRPr="00CD042B">
              <w:rPr>
                <w:rFonts w:ascii="Calibri" w:hAnsi="Calibri" w:cs="Calibri"/>
                <w:color w:val="000000"/>
                <w:szCs w:val="22"/>
              </w:rPr>
              <w:t>Kan aan een dienst bijvoorbeeld een tekstveld zijn gekoppeld dat aan een medewerker wordt getoond wanneer deze zijn/haar rooster inziet?</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CD042B"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lastRenderedPageBreak/>
              <w:t>99</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4545">
              <w:rPr>
                <w:rFonts w:ascii="Calibri" w:hAnsi="Calibri" w:cs="Calibri"/>
                <w:color w:val="000000"/>
                <w:szCs w:val="22"/>
              </w:rPr>
              <w:t xml:space="preserve">Hoe ondersteunt het systeem de mogelijkheid tot het automatische terugzetten van het laatste rooster voor een specifiek moment of periode, indien de beschikbaarheid van een medewerker wijzigt (een medewerker neemt </w:t>
            </w:r>
            <w:r>
              <w:rPr>
                <w:rFonts w:ascii="Calibri" w:hAnsi="Calibri" w:cs="Calibri"/>
                <w:color w:val="000000"/>
                <w:szCs w:val="22"/>
              </w:rPr>
              <w:t xml:space="preserve">bijvoorbeeld </w:t>
            </w:r>
            <w:r w:rsidRPr="00114545">
              <w:rPr>
                <w:rFonts w:ascii="Calibri" w:hAnsi="Calibri" w:cs="Calibri"/>
                <w:color w:val="000000"/>
                <w:szCs w:val="22"/>
              </w:rPr>
              <w:t xml:space="preserve">toch geen dag/week/periode vrij en is </w:t>
            </w:r>
            <w:r>
              <w:rPr>
                <w:rFonts w:ascii="Calibri" w:hAnsi="Calibri" w:cs="Calibri"/>
                <w:color w:val="000000"/>
                <w:szCs w:val="22"/>
              </w:rPr>
              <w:t xml:space="preserve">plotseling </w:t>
            </w:r>
            <w:r w:rsidRPr="00114545">
              <w:rPr>
                <w:rFonts w:ascii="Calibri" w:hAnsi="Calibri" w:cs="Calibri"/>
                <w:color w:val="000000"/>
                <w:szCs w:val="22"/>
              </w:rPr>
              <w:t>beschikbaar om ingepland te worden).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4545"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100</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Default="0088383A" w:rsidP="00547CD0">
            <w:pPr>
              <w:contextualSpacing/>
              <w:rPr>
                <w:rFonts w:ascii="Calibri" w:hAnsi="Calibri" w:cs="Calibri"/>
                <w:color w:val="000000"/>
                <w:szCs w:val="22"/>
              </w:rPr>
            </w:pPr>
            <w:r>
              <w:rPr>
                <w:rFonts w:ascii="Calibri" w:hAnsi="Calibri" w:cs="Calibri"/>
                <w:color w:val="000000"/>
                <w:szCs w:val="22"/>
              </w:rPr>
              <w:t xml:space="preserve">Op welke wijze hebben medewerkers inzage in roosters? </w:t>
            </w:r>
          </w:p>
          <w:p w:rsidR="0088383A" w:rsidRDefault="0088383A" w:rsidP="00547CD0">
            <w:pPr>
              <w:contextualSpacing/>
              <w:rPr>
                <w:rFonts w:ascii="Calibri" w:hAnsi="Calibri" w:cs="Calibri"/>
                <w:color w:val="000000"/>
                <w:szCs w:val="22"/>
              </w:rPr>
            </w:pPr>
          </w:p>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Kunnen medewerkers, naast hun persoonlijke rooster, ook het teamrooster zien, bijv. om gericht een ruilaanvraag te doen aan een collega.</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57085B" w:rsidRDefault="0057085B" w:rsidP="0057085B">
            <w:pPr>
              <w:spacing w:line="240" w:lineRule="auto"/>
              <w:rPr>
                <w:rFonts w:ascii="Corbel" w:eastAsia="Calibri" w:hAnsi="Corbel"/>
                <w:sz w:val="21"/>
                <w:szCs w:val="21"/>
                <w:lang w:eastAsia="en-US"/>
              </w:rPr>
            </w:pPr>
            <w:r w:rsidRPr="0057085B">
              <w:rPr>
                <w:rFonts w:ascii="Corbel" w:eastAsia="Calibri" w:hAnsi="Corbel"/>
                <w:sz w:val="21"/>
                <w:szCs w:val="21"/>
                <w:lang w:eastAsia="en-US"/>
              </w:rPr>
              <w:t xml:space="preserve"> 101</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4545">
              <w:rPr>
                <w:rFonts w:ascii="Calibri" w:hAnsi="Calibri" w:cs="Calibri"/>
                <w:color w:val="000000"/>
                <w:szCs w:val="22"/>
              </w:rPr>
              <w:t>Geef een overzicht van de standaardrapportages die het systeem biedt en de mogelijkheden die de gebruiker heeft om in deze rapportages te filteren, sorteren en down-drillen.</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Pr="0057085B" w:rsidRDefault="00BA1DC8" w:rsidP="0057085B">
            <w:pPr>
              <w:spacing w:line="240" w:lineRule="auto"/>
              <w:rPr>
                <w:rFonts w:ascii="Corbel" w:eastAsia="Calibri" w:hAnsi="Corbel"/>
                <w:sz w:val="21"/>
                <w:szCs w:val="21"/>
                <w:lang w:eastAsia="en-US"/>
              </w:rPr>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4545"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AD2A6B" w:rsidRDefault="00BA1DC8" w:rsidP="00547CD0">
            <w:pPr>
              <w:contextualSpacing/>
              <w:rPr>
                <w:rFonts w:ascii="Calibri" w:hAnsi="Calibri" w:cs="Calibri"/>
                <w:color w:val="000000"/>
                <w:szCs w:val="22"/>
              </w:rPr>
            </w:pPr>
          </w:p>
        </w:tc>
      </w:tr>
      <w:tr w:rsidR="0088383A" w:rsidRPr="0016709F" w:rsidTr="00547CD0">
        <w:trPr>
          <w:cantSplit/>
        </w:trPr>
        <w:tc>
          <w:tcPr>
            <w:tcW w:w="1554" w:type="dxa"/>
          </w:tcPr>
          <w:p w:rsidR="0088383A" w:rsidRPr="0016709F" w:rsidRDefault="0057085B" w:rsidP="0057085B">
            <w:pPr>
              <w:pStyle w:val="Lijstalinea"/>
              <w:spacing w:line="240" w:lineRule="auto"/>
              <w:ind w:left="786"/>
            </w:pPr>
            <w:r>
              <w:t>102</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88383A" w:rsidRPr="00AD2A6B" w:rsidRDefault="0088383A" w:rsidP="00547CD0">
            <w:pPr>
              <w:contextualSpacing/>
              <w:rPr>
                <w:rFonts w:ascii="Calibri" w:hAnsi="Calibri" w:cs="Calibri"/>
                <w:color w:val="000000"/>
                <w:szCs w:val="22"/>
              </w:rPr>
            </w:pPr>
            <w:r w:rsidRPr="00114545">
              <w:rPr>
                <w:rFonts w:ascii="Calibri" w:hAnsi="Calibri" w:cs="Calibri"/>
                <w:color w:val="000000"/>
                <w:szCs w:val="22"/>
              </w:rPr>
              <w:t>Hoe ondersteunt de leverancier het zelf inrichten van nieuwe rapportages door de klant?</w:t>
            </w:r>
          </w:p>
        </w:tc>
        <w:tc>
          <w:tcPr>
            <w:tcW w:w="1068" w:type="dxa"/>
            <w:shd w:val="clear" w:color="auto" w:fill="FFFFFF" w:themeFill="background1"/>
          </w:tcPr>
          <w:p w:rsidR="0088383A" w:rsidRPr="00AD2A6B" w:rsidRDefault="0088383A" w:rsidP="00547CD0">
            <w:pPr>
              <w:contextualSpacing/>
              <w:rPr>
                <w:rFonts w:ascii="Calibri" w:hAnsi="Calibri" w:cs="Calibri"/>
                <w:color w:val="000000"/>
                <w:szCs w:val="22"/>
              </w:rPr>
            </w:pPr>
            <w:r w:rsidRPr="00AD2A6B">
              <w:rPr>
                <w:rFonts w:ascii="Calibri" w:hAnsi="Calibri" w:cs="Calibri"/>
                <w:color w:val="000000"/>
                <w:szCs w:val="22"/>
              </w:rPr>
              <w:t>WENS</w:t>
            </w:r>
          </w:p>
        </w:tc>
      </w:tr>
      <w:tr w:rsidR="00BA1DC8" w:rsidRPr="0016709F" w:rsidTr="00547CD0">
        <w:trPr>
          <w:cantSplit/>
        </w:trPr>
        <w:tc>
          <w:tcPr>
            <w:tcW w:w="1554" w:type="dxa"/>
          </w:tcPr>
          <w:p w:rsidR="00BA1DC8" w:rsidRDefault="00BA1DC8" w:rsidP="0057085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BA1DC8" w:rsidRPr="00114545" w:rsidRDefault="00BA1DC8" w:rsidP="00547CD0">
            <w:pPr>
              <w:contextualSpacing/>
              <w:rPr>
                <w:rFonts w:ascii="Calibri" w:hAnsi="Calibri" w:cs="Calibri"/>
                <w:color w:val="000000"/>
                <w:szCs w:val="22"/>
              </w:rPr>
            </w:pPr>
          </w:p>
        </w:tc>
        <w:tc>
          <w:tcPr>
            <w:tcW w:w="1068" w:type="dxa"/>
            <w:shd w:val="clear" w:color="auto" w:fill="FFFFFF" w:themeFill="background1"/>
          </w:tcPr>
          <w:p w:rsidR="00BA1DC8" w:rsidRPr="008F0FAF" w:rsidRDefault="00BA1DC8" w:rsidP="00547CD0">
            <w:pPr>
              <w:contextualSpacing/>
              <w:rPr>
                <w:rFonts w:cstheme="minorHAnsi"/>
                <w:szCs w:val="22"/>
              </w:rPr>
            </w:pPr>
          </w:p>
        </w:tc>
      </w:tr>
    </w:tbl>
    <w:p w:rsidR="0088383A" w:rsidRDefault="0088383A" w:rsidP="00A13158">
      <w:pPr>
        <w:spacing w:after="0"/>
      </w:pPr>
    </w:p>
    <w:p w:rsidR="0088383A" w:rsidRDefault="0088383A" w:rsidP="00A13158">
      <w:pPr>
        <w:spacing w:after="0"/>
      </w:pPr>
    </w:p>
    <w:p w:rsidR="0088383A" w:rsidRDefault="0088383A" w:rsidP="00A13158">
      <w:pPr>
        <w:spacing w:after="0"/>
      </w:pPr>
    </w:p>
    <w:tbl>
      <w:tblPr>
        <w:tblStyle w:val="Tabelraster"/>
        <w:tblW w:w="10344" w:type="dxa"/>
        <w:tblCellMar>
          <w:top w:w="28" w:type="dxa"/>
          <w:left w:w="57" w:type="dxa"/>
          <w:bottom w:w="28" w:type="dxa"/>
          <w:right w:w="57" w:type="dxa"/>
        </w:tblCellMar>
        <w:tblLook w:val="04A0" w:firstRow="1" w:lastRow="0" w:firstColumn="1" w:lastColumn="0" w:noHBand="0" w:noVBand="1"/>
      </w:tblPr>
      <w:tblGrid>
        <w:gridCol w:w="1592"/>
        <w:gridCol w:w="7297"/>
        <w:gridCol w:w="1455"/>
      </w:tblGrid>
      <w:tr w:rsidR="00AD2A6B" w:rsidRPr="005F5D9B" w:rsidTr="00547CD0">
        <w:trPr>
          <w:cantSplit/>
        </w:trPr>
        <w:tc>
          <w:tcPr>
            <w:tcW w:w="9747" w:type="dxa"/>
            <w:gridSpan w:val="3"/>
            <w:shd w:val="clear" w:color="auto" w:fill="DDD9C3" w:themeFill="background2" w:themeFillShade="E6"/>
          </w:tcPr>
          <w:p w:rsidR="00AD2A6B" w:rsidRPr="005F5D9B" w:rsidRDefault="00AD2A6B" w:rsidP="00547CD0">
            <w:pPr>
              <w:pStyle w:val="Kop1"/>
              <w:outlineLvl w:val="0"/>
              <w:rPr>
                <w:rFonts w:cstheme="minorHAnsi"/>
                <w:szCs w:val="22"/>
              </w:rPr>
            </w:pPr>
            <w:bookmarkStart w:id="6" w:name="_Toc72160264"/>
            <w:bookmarkStart w:id="7" w:name="_FLEXIBILITEIT_EN_GEBRUIKERSVRIENDEL"/>
            <w:bookmarkStart w:id="8" w:name="_Toc72162879"/>
            <w:bookmarkEnd w:id="7"/>
            <w:r w:rsidRPr="005F5D9B">
              <w:lastRenderedPageBreak/>
              <w:t>FLEXIBILITEIT EN GEBRUIKERSVRIENDELIJKHEID WENSEN:</w:t>
            </w:r>
            <w:bookmarkEnd w:id="6"/>
            <w:bookmarkEnd w:id="8"/>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120</w:t>
            </w:r>
            <w:r>
              <w:t xml:space="preserve">   </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16709F" w:rsidRDefault="00AD2A6B" w:rsidP="00547CD0">
            <w:pPr>
              <w:contextualSpacing/>
              <w:rPr>
                <w:rFonts w:cstheme="minorHAnsi"/>
                <w:szCs w:val="22"/>
              </w:rPr>
            </w:pPr>
            <w:r w:rsidRPr="00B2098D">
              <w:rPr>
                <w:rFonts w:ascii="Calibri" w:hAnsi="Calibri" w:cs="Calibri"/>
                <w:color w:val="000000"/>
                <w:sz w:val="20"/>
                <w:szCs w:val="20"/>
              </w:rPr>
              <w:t>Hoe onders</w:t>
            </w:r>
            <w:r>
              <w:rPr>
                <w:rFonts w:ascii="Calibri" w:hAnsi="Calibri" w:cs="Calibri"/>
                <w:color w:val="000000"/>
                <w:sz w:val="20"/>
                <w:szCs w:val="20"/>
              </w:rPr>
              <w:t xml:space="preserve">teunt de leverancier het </w:t>
            </w:r>
            <w:r w:rsidRPr="00B2098D">
              <w:rPr>
                <w:rFonts w:ascii="Calibri" w:hAnsi="Calibri" w:cs="Calibri"/>
                <w:color w:val="000000"/>
                <w:sz w:val="20"/>
                <w:szCs w:val="20"/>
              </w:rPr>
              <w:t xml:space="preserve">inzicht in de </w:t>
            </w:r>
            <w:r>
              <w:rPr>
                <w:rFonts w:ascii="Calibri" w:hAnsi="Calibri" w:cs="Calibri"/>
                <w:color w:val="000000"/>
                <w:sz w:val="20"/>
                <w:szCs w:val="20"/>
              </w:rPr>
              <w:t>nog te plannen zaken</w:t>
            </w:r>
            <w:r w:rsidRPr="00B2098D">
              <w:rPr>
                <w:rFonts w:ascii="Calibri" w:hAnsi="Calibri" w:cs="Calibri"/>
                <w:color w:val="000000"/>
                <w:sz w:val="20"/>
                <w:szCs w:val="20"/>
              </w:rPr>
              <w:t xml:space="preserve"> die nog gedaan moeten worden?</w:t>
            </w:r>
          </w:p>
        </w:tc>
        <w:tc>
          <w:tcPr>
            <w:tcW w:w="1068" w:type="dxa"/>
            <w:shd w:val="clear" w:color="auto" w:fill="FFFFFF" w:themeFill="background1"/>
          </w:tcPr>
          <w:p w:rsidR="00AD2A6B" w:rsidRPr="0016709F" w:rsidRDefault="00AD2A6B" w:rsidP="00547CD0">
            <w:pPr>
              <w:contextualSpacing/>
              <w:rPr>
                <w:rFonts w:cstheme="minorHAnsi"/>
                <w:szCs w:val="22"/>
              </w:rPr>
            </w:pPr>
            <w:r>
              <w:rPr>
                <w:rFonts w:cstheme="minorHAnsi"/>
                <w:szCs w:val="22"/>
              </w:rPr>
              <w:t>WENS</w:t>
            </w:r>
          </w:p>
        </w:tc>
      </w:tr>
      <w:tr w:rsidR="00AD2A6B" w:rsidRPr="0016709F" w:rsidTr="00547CD0">
        <w:trPr>
          <w:cantSplit/>
        </w:trPr>
        <w:tc>
          <w:tcPr>
            <w:tcW w:w="1554" w:type="dxa"/>
          </w:tcPr>
          <w:p w:rsidR="00AD2A6B"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B2098D" w:rsidRDefault="00AD2A6B" w:rsidP="00547CD0">
            <w:pPr>
              <w:contextualSpacing/>
              <w:rPr>
                <w:rFonts w:ascii="Calibri" w:hAnsi="Calibri" w:cs="Calibri"/>
                <w:color w:val="000000"/>
                <w:sz w:val="20"/>
                <w:szCs w:val="20"/>
              </w:rPr>
            </w:pPr>
          </w:p>
        </w:tc>
        <w:tc>
          <w:tcPr>
            <w:tcW w:w="1068" w:type="dxa"/>
            <w:shd w:val="clear" w:color="auto" w:fill="FFFFFF" w:themeFill="background1"/>
          </w:tcPr>
          <w:p w:rsidR="00AD2A6B" w:rsidRDefault="00AD2A6B" w:rsidP="00547CD0">
            <w:pPr>
              <w:contextualSpacing/>
              <w:rPr>
                <w:rFonts w:cstheme="minorHAnsi"/>
                <w:szCs w:val="22"/>
              </w:rPr>
            </w:pPr>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121</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16709F" w:rsidRDefault="00AD2A6B" w:rsidP="00547CD0">
            <w:pPr>
              <w:tabs>
                <w:tab w:val="left" w:pos="3359"/>
              </w:tabs>
              <w:contextualSpacing/>
              <w:rPr>
                <w:rFonts w:cstheme="minorHAnsi"/>
                <w:szCs w:val="22"/>
              </w:rPr>
            </w:pPr>
            <w:r>
              <w:rPr>
                <w:rFonts w:ascii="Calibri" w:hAnsi="Calibri" w:cs="Calibri"/>
                <w:color w:val="000000"/>
                <w:sz w:val="20"/>
                <w:szCs w:val="20"/>
              </w:rPr>
              <w:t xml:space="preserve">Geef aan op welke wijze </w:t>
            </w:r>
            <w:r w:rsidRPr="00B2098D">
              <w:rPr>
                <w:rFonts w:ascii="Calibri" w:hAnsi="Calibri" w:cs="Calibri"/>
                <w:color w:val="000000"/>
                <w:sz w:val="20"/>
                <w:szCs w:val="20"/>
              </w:rPr>
              <w:t>genavigeerd kan worden naar eerder weergegeven pagina's.</w:t>
            </w:r>
          </w:p>
        </w:tc>
        <w:tc>
          <w:tcPr>
            <w:tcW w:w="1068" w:type="dxa"/>
            <w:shd w:val="clear" w:color="auto" w:fill="FFFFFF" w:themeFill="background1"/>
          </w:tcPr>
          <w:p w:rsidR="00AD2A6B" w:rsidRPr="0016709F" w:rsidRDefault="00AD2A6B" w:rsidP="00547CD0">
            <w:pPr>
              <w:contextualSpacing/>
              <w:rPr>
                <w:rFonts w:cstheme="minorHAnsi"/>
                <w:szCs w:val="22"/>
              </w:rPr>
            </w:pPr>
            <w:r w:rsidRPr="00964A63">
              <w:rPr>
                <w:rFonts w:cstheme="minorHAnsi"/>
                <w:szCs w:val="22"/>
              </w:rPr>
              <w:t>WENS</w:t>
            </w:r>
          </w:p>
        </w:tc>
      </w:tr>
      <w:tr w:rsidR="00AD2A6B" w:rsidRPr="0016709F" w:rsidTr="00547CD0">
        <w:trPr>
          <w:cantSplit/>
        </w:trPr>
        <w:tc>
          <w:tcPr>
            <w:tcW w:w="1554" w:type="dxa"/>
          </w:tcPr>
          <w:p w:rsidR="00AD2A6B" w:rsidRPr="0016709F"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Default="00AD2A6B" w:rsidP="00547CD0">
            <w:pPr>
              <w:tabs>
                <w:tab w:val="left" w:pos="3359"/>
              </w:tabs>
              <w:contextualSpacing/>
              <w:rPr>
                <w:rFonts w:ascii="Calibri" w:hAnsi="Calibri" w:cs="Calibri"/>
                <w:color w:val="000000"/>
                <w:sz w:val="20"/>
                <w:szCs w:val="20"/>
              </w:rPr>
            </w:pPr>
          </w:p>
        </w:tc>
        <w:tc>
          <w:tcPr>
            <w:tcW w:w="1068" w:type="dxa"/>
            <w:shd w:val="clear" w:color="auto" w:fill="FFFFFF" w:themeFill="background1"/>
          </w:tcPr>
          <w:p w:rsidR="00AD2A6B" w:rsidRPr="00964A63" w:rsidRDefault="00AD2A6B" w:rsidP="00547CD0">
            <w:pPr>
              <w:contextualSpacing/>
              <w:rPr>
                <w:rFonts w:cstheme="minorHAnsi"/>
                <w:szCs w:val="22"/>
              </w:rPr>
            </w:pPr>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122</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16709F" w:rsidRDefault="00AD2A6B" w:rsidP="00547CD0">
            <w:pPr>
              <w:contextualSpacing/>
              <w:rPr>
                <w:rFonts w:cstheme="minorHAnsi"/>
                <w:szCs w:val="22"/>
              </w:rPr>
            </w:pPr>
            <w:r w:rsidRPr="00B2098D">
              <w:rPr>
                <w:rFonts w:ascii="Calibri" w:hAnsi="Calibri" w:cs="Calibri"/>
                <w:color w:val="000000"/>
                <w:sz w:val="20"/>
                <w:szCs w:val="20"/>
              </w:rPr>
              <w:t xml:space="preserve">Hoe ondersteunt de leverancier de in </w:t>
            </w:r>
            <w:r>
              <w:rPr>
                <w:rFonts w:ascii="Calibri" w:hAnsi="Calibri" w:cs="Calibri"/>
                <w:color w:val="000000"/>
                <w:sz w:val="20"/>
                <w:szCs w:val="20"/>
              </w:rPr>
              <w:t>eis 113 benoemde blokkering</w:t>
            </w:r>
            <w:r w:rsidRPr="00B2098D">
              <w:rPr>
                <w:rFonts w:ascii="Calibri" w:hAnsi="Calibri" w:cs="Calibri"/>
                <w:color w:val="000000"/>
                <w:sz w:val="20"/>
                <w:szCs w:val="20"/>
              </w:rPr>
              <w:t xml:space="preserve"> van een record?</w:t>
            </w:r>
          </w:p>
        </w:tc>
        <w:tc>
          <w:tcPr>
            <w:tcW w:w="1068" w:type="dxa"/>
            <w:shd w:val="clear" w:color="auto" w:fill="FFFFFF" w:themeFill="background1"/>
          </w:tcPr>
          <w:p w:rsidR="00AD2A6B" w:rsidRPr="0016709F" w:rsidRDefault="00AD2A6B" w:rsidP="00547CD0">
            <w:pPr>
              <w:contextualSpacing/>
              <w:rPr>
                <w:rFonts w:cstheme="minorHAnsi"/>
                <w:szCs w:val="22"/>
              </w:rPr>
            </w:pPr>
            <w:r w:rsidRPr="00964A63">
              <w:rPr>
                <w:rFonts w:cstheme="minorHAnsi"/>
                <w:szCs w:val="22"/>
              </w:rPr>
              <w:t>WENS</w:t>
            </w:r>
          </w:p>
        </w:tc>
      </w:tr>
      <w:tr w:rsidR="00AD2A6B" w:rsidRPr="0016709F" w:rsidTr="00547CD0">
        <w:trPr>
          <w:cantSplit/>
        </w:trPr>
        <w:tc>
          <w:tcPr>
            <w:tcW w:w="1554" w:type="dxa"/>
          </w:tcPr>
          <w:p w:rsidR="00AD2A6B" w:rsidRPr="0016709F"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B2098D" w:rsidRDefault="00AD2A6B" w:rsidP="00547CD0">
            <w:pPr>
              <w:contextualSpacing/>
              <w:rPr>
                <w:rFonts w:ascii="Calibri" w:hAnsi="Calibri" w:cs="Calibri"/>
                <w:color w:val="000000"/>
                <w:sz w:val="20"/>
                <w:szCs w:val="20"/>
              </w:rPr>
            </w:pPr>
          </w:p>
        </w:tc>
        <w:tc>
          <w:tcPr>
            <w:tcW w:w="1068" w:type="dxa"/>
            <w:shd w:val="clear" w:color="auto" w:fill="FFFFFF" w:themeFill="background1"/>
          </w:tcPr>
          <w:p w:rsidR="00AD2A6B" w:rsidRPr="00964A63" w:rsidRDefault="00AD2A6B" w:rsidP="00547CD0">
            <w:pPr>
              <w:contextualSpacing/>
              <w:rPr>
                <w:rFonts w:cstheme="minorHAnsi"/>
                <w:szCs w:val="22"/>
              </w:rPr>
            </w:pPr>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123</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16709F" w:rsidRDefault="00AD2A6B" w:rsidP="00547CD0">
            <w:pPr>
              <w:contextualSpacing/>
              <w:rPr>
                <w:rFonts w:cstheme="minorHAnsi"/>
                <w:szCs w:val="22"/>
              </w:rPr>
            </w:pPr>
            <w:r w:rsidRPr="00B2098D">
              <w:rPr>
                <w:rFonts w:ascii="Calibri" w:hAnsi="Calibri" w:cs="Calibri"/>
                <w:color w:val="000000"/>
                <w:sz w:val="20"/>
                <w:szCs w:val="20"/>
              </w:rPr>
              <w:t>Op welke manier en devices ondersteunt de leverancier de professional met in</w:t>
            </w:r>
            <w:r>
              <w:rPr>
                <w:rFonts w:ascii="Calibri" w:hAnsi="Calibri" w:cs="Calibri"/>
                <w:color w:val="000000"/>
                <w:sz w:val="20"/>
                <w:szCs w:val="20"/>
              </w:rPr>
              <w:t>zage in het eigen rooster (zie eis 114)</w:t>
            </w:r>
            <w:r w:rsidRPr="00B2098D">
              <w:rPr>
                <w:rFonts w:ascii="Calibri" w:hAnsi="Calibri" w:cs="Calibri"/>
                <w:color w:val="000000"/>
                <w:sz w:val="20"/>
                <w:szCs w:val="20"/>
              </w:rPr>
              <w:t>?</w:t>
            </w:r>
          </w:p>
        </w:tc>
        <w:tc>
          <w:tcPr>
            <w:tcW w:w="1068" w:type="dxa"/>
            <w:shd w:val="clear" w:color="auto" w:fill="FFFFFF" w:themeFill="background1"/>
          </w:tcPr>
          <w:p w:rsidR="00AD2A6B" w:rsidRPr="0016709F" w:rsidRDefault="00AD2A6B" w:rsidP="00547CD0">
            <w:pPr>
              <w:contextualSpacing/>
              <w:rPr>
                <w:rFonts w:cstheme="minorHAnsi"/>
                <w:szCs w:val="22"/>
              </w:rPr>
            </w:pPr>
            <w:r w:rsidRPr="00964A63">
              <w:rPr>
                <w:rFonts w:cstheme="minorHAnsi"/>
                <w:szCs w:val="22"/>
              </w:rPr>
              <w:t>WENS</w:t>
            </w:r>
          </w:p>
        </w:tc>
      </w:tr>
      <w:tr w:rsidR="00AD2A6B" w:rsidRPr="0016709F" w:rsidTr="00547CD0">
        <w:trPr>
          <w:cantSplit/>
        </w:trPr>
        <w:tc>
          <w:tcPr>
            <w:tcW w:w="1554" w:type="dxa"/>
          </w:tcPr>
          <w:p w:rsidR="00AD2A6B" w:rsidRPr="0016709F"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B2098D" w:rsidRDefault="00AD2A6B" w:rsidP="00547CD0">
            <w:pPr>
              <w:contextualSpacing/>
              <w:rPr>
                <w:rFonts w:ascii="Calibri" w:hAnsi="Calibri" w:cs="Calibri"/>
                <w:color w:val="000000"/>
                <w:sz w:val="20"/>
                <w:szCs w:val="20"/>
              </w:rPr>
            </w:pPr>
          </w:p>
        </w:tc>
        <w:tc>
          <w:tcPr>
            <w:tcW w:w="1068" w:type="dxa"/>
            <w:shd w:val="clear" w:color="auto" w:fill="FFFFFF" w:themeFill="background1"/>
          </w:tcPr>
          <w:p w:rsidR="00AD2A6B" w:rsidRPr="00964A63" w:rsidRDefault="00AD2A6B" w:rsidP="00547CD0">
            <w:pPr>
              <w:contextualSpacing/>
              <w:rPr>
                <w:rFonts w:cstheme="minorHAnsi"/>
                <w:szCs w:val="22"/>
              </w:rPr>
            </w:pPr>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124</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16709F" w:rsidRDefault="00AD2A6B" w:rsidP="00547CD0">
            <w:pPr>
              <w:contextualSpacing/>
              <w:rPr>
                <w:rFonts w:cstheme="minorHAnsi"/>
                <w:szCs w:val="22"/>
              </w:rPr>
            </w:pPr>
            <w:r w:rsidRPr="00B2098D">
              <w:rPr>
                <w:rFonts w:ascii="Calibri" w:hAnsi="Calibri" w:cs="Calibri"/>
                <w:color w:val="000000"/>
                <w:sz w:val="20"/>
                <w:szCs w:val="20"/>
              </w:rPr>
              <w:t>Geef aan op welke manier de leverancier borgt dat de performance van het systeem voldoet.</w:t>
            </w:r>
          </w:p>
        </w:tc>
        <w:tc>
          <w:tcPr>
            <w:tcW w:w="1068" w:type="dxa"/>
            <w:shd w:val="clear" w:color="auto" w:fill="FFFFFF" w:themeFill="background1"/>
          </w:tcPr>
          <w:p w:rsidR="00AD2A6B" w:rsidRPr="0016709F" w:rsidRDefault="00AD2A6B" w:rsidP="00547CD0">
            <w:pPr>
              <w:contextualSpacing/>
              <w:rPr>
                <w:rFonts w:cstheme="minorHAnsi"/>
                <w:szCs w:val="22"/>
              </w:rPr>
            </w:pPr>
            <w:r w:rsidRPr="00964A63">
              <w:rPr>
                <w:rFonts w:cstheme="minorHAnsi"/>
                <w:szCs w:val="22"/>
              </w:rPr>
              <w:t>WENS</w:t>
            </w:r>
          </w:p>
        </w:tc>
      </w:tr>
      <w:tr w:rsidR="00AD2A6B" w:rsidRPr="0016709F" w:rsidTr="00547CD0">
        <w:trPr>
          <w:cantSplit/>
        </w:trPr>
        <w:tc>
          <w:tcPr>
            <w:tcW w:w="1554" w:type="dxa"/>
          </w:tcPr>
          <w:p w:rsidR="00AD2A6B" w:rsidRPr="0016709F"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Pr="00B2098D" w:rsidRDefault="00AD2A6B" w:rsidP="00547CD0">
            <w:pPr>
              <w:contextualSpacing/>
              <w:rPr>
                <w:rFonts w:ascii="Calibri" w:hAnsi="Calibri" w:cs="Calibri"/>
                <w:color w:val="000000"/>
                <w:sz w:val="20"/>
                <w:szCs w:val="20"/>
              </w:rPr>
            </w:pPr>
          </w:p>
        </w:tc>
        <w:tc>
          <w:tcPr>
            <w:tcW w:w="1068" w:type="dxa"/>
            <w:shd w:val="clear" w:color="auto" w:fill="FFFFFF" w:themeFill="background1"/>
          </w:tcPr>
          <w:p w:rsidR="00AD2A6B" w:rsidRPr="00964A63" w:rsidRDefault="00AD2A6B" w:rsidP="00547CD0">
            <w:pPr>
              <w:contextualSpacing/>
              <w:rPr>
                <w:rFonts w:cstheme="minorHAnsi"/>
                <w:szCs w:val="22"/>
              </w:rPr>
            </w:pPr>
          </w:p>
        </w:tc>
      </w:tr>
      <w:tr w:rsidR="00AD2A6B" w:rsidRPr="0016709F" w:rsidTr="00547CD0">
        <w:trPr>
          <w:cantSplit/>
        </w:trPr>
        <w:tc>
          <w:tcPr>
            <w:tcW w:w="1554" w:type="dxa"/>
          </w:tcPr>
          <w:p w:rsidR="00AD2A6B" w:rsidRPr="0016709F" w:rsidRDefault="00AD2A6B" w:rsidP="00AD2A6B">
            <w:pPr>
              <w:pStyle w:val="Lijstalinea"/>
              <w:spacing w:line="240" w:lineRule="auto"/>
              <w:ind w:left="786"/>
            </w:pPr>
            <w:r>
              <w:t>125</w:t>
            </w: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Default="00AD2A6B" w:rsidP="00547CD0">
            <w:pPr>
              <w:contextualSpacing/>
              <w:rPr>
                <w:rFonts w:ascii="Calibri" w:hAnsi="Calibri" w:cs="Calibri"/>
                <w:color w:val="000000"/>
                <w:sz w:val="20"/>
                <w:szCs w:val="20"/>
              </w:rPr>
            </w:pPr>
            <w:r>
              <w:rPr>
                <w:rFonts w:ascii="Calibri" w:hAnsi="Calibri" w:cs="Calibri"/>
                <w:color w:val="000000"/>
                <w:sz w:val="20"/>
                <w:szCs w:val="20"/>
              </w:rPr>
              <w:t>Het is</w:t>
            </w:r>
            <w:r w:rsidRPr="00B2098D">
              <w:rPr>
                <w:rFonts w:ascii="Calibri" w:hAnsi="Calibri" w:cs="Calibri"/>
                <w:color w:val="000000"/>
                <w:sz w:val="20"/>
                <w:szCs w:val="20"/>
              </w:rPr>
              <w:t xml:space="preserve"> mogelijk meerdere planningen tegelijkertijd in te zien, bijv. in verschillende vens</w:t>
            </w:r>
            <w:r>
              <w:rPr>
                <w:rFonts w:ascii="Calibri" w:hAnsi="Calibri" w:cs="Calibri"/>
                <w:color w:val="000000"/>
                <w:sz w:val="20"/>
                <w:szCs w:val="20"/>
              </w:rPr>
              <w:t>ters. Geef aan hoe</w:t>
            </w:r>
            <w:r w:rsidRPr="00B2098D">
              <w:rPr>
                <w:rFonts w:ascii="Calibri" w:hAnsi="Calibri" w:cs="Calibri"/>
                <w:color w:val="000000"/>
                <w:sz w:val="20"/>
                <w:szCs w:val="20"/>
              </w:rPr>
              <w:t xml:space="preserve"> gelijktijdige inzage </w:t>
            </w:r>
            <w:r>
              <w:rPr>
                <w:rFonts w:ascii="Calibri" w:hAnsi="Calibri" w:cs="Calibri"/>
                <w:color w:val="000000"/>
                <w:sz w:val="20"/>
                <w:szCs w:val="20"/>
              </w:rPr>
              <w:t>in en navigatie tussen meerdere vensters</w:t>
            </w:r>
            <w:r w:rsidRPr="00B2098D">
              <w:rPr>
                <w:rFonts w:ascii="Calibri" w:hAnsi="Calibri" w:cs="Calibri"/>
                <w:color w:val="000000"/>
                <w:sz w:val="20"/>
                <w:szCs w:val="20"/>
              </w:rPr>
              <w:t xml:space="preserve"> (op medewerker c.q. teamniveau) wordt ondersteund.</w:t>
            </w:r>
          </w:p>
          <w:p w:rsidR="00AD2A6B" w:rsidRDefault="00AD2A6B" w:rsidP="00547CD0">
            <w:pPr>
              <w:contextualSpacing/>
              <w:rPr>
                <w:rFonts w:ascii="Calibri" w:hAnsi="Calibri" w:cs="Calibri"/>
                <w:color w:val="000000"/>
                <w:sz w:val="20"/>
                <w:szCs w:val="20"/>
              </w:rPr>
            </w:pPr>
          </w:p>
          <w:p w:rsidR="00AD2A6B" w:rsidRPr="0016709F" w:rsidRDefault="00AD2A6B" w:rsidP="00547CD0">
            <w:pPr>
              <w:contextualSpacing/>
              <w:rPr>
                <w:rFonts w:cstheme="minorHAnsi"/>
                <w:szCs w:val="22"/>
              </w:rPr>
            </w:pPr>
            <w:r w:rsidRPr="00352061">
              <w:rPr>
                <w:rFonts w:ascii="Calibri" w:hAnsi="Calibri" w:cs="Calibri"/>
                <w:color w:val="000000"/>
                <w:sz w:val="20"/>
                <w:szCs w:val="20"/>
              </w:rPr>
              <w:t>Mutaties in een scherm zijn voor zover die doorwerken in andere getoonde planningen ook vrijwel direct daarin zichtbaar.</w:t>
            </w:r>
          </w:p>
        </w:tc>
        <w:tc>
          <w:tcPr>
            <w:tcW w:w="1068" w:type="dxa"/>
            <w:shd w:val="clear" w:color="auto" w:fill="FFFFFF" w:themeFill="background1"/>
          </w:tcPr>
          <w:p w:rsidR="00AD2A6B" w:rsidRPr="0016709F" w:rsidRDefault="00AD2A6B" w:rsidP="00547CD0">
            <w:pPr>
              <w:contextualSpacing/>
              <w:rPr>
                <w:rFonts w:cstheme="minorHAnsi"/>
                <w:szCs w:val="22"/>
              </w:rPr>
            </w:pPr>
            <w:r w:rsidRPr="00964A63">
              <w:rPr>
                <w:rFonts w:cstheme="minorHAnsi"/>
                <w:szCs w:val="22"/>
              </w:rPr>
              <w:t>WENS</w:t>
            </w:r>
          </w:p>
        </w:tc>
      </w:tr>
      <w:tr w:rsidR="00AD2A6B" w:rsidRPr="0016709F" w:rsidTr="00547CD0">
        <w:trPr>
          <w:cantSplit/>
        </w:trPr>
        <w:tc>
          <w:tcPr>
            <w:tcW w:w="1554" w:type="dxa"/>
          </w:tcPr>
          <w:p w:rsidR="00AD2A6B" w:rsidRPr="0016709F" w:rsidRDefault="00AD2A6B" w:rsidP="00AD2A6B">
            <w:pPr>
              <w:pStyle w:val="Lijstalinea"/>
              <w:spacing w:line="240" w:lineRule="auto"/>
              <w:ind w:left="786"/>
            </w:pPr>
          </w:p>
        </w:tc>
        <w:tc>
          <w:tcPr>
            <w:tcW w:w="7125" w:type="dxa"/>
            <w:tcBorders>
              <w:top w:val="single" w:sz="4" w:space="0" w:color="auto"/>
              <w:left w:val="single" w:sz="4" w:space="0" w:color="auto"/>
              <w:bottom w:val="single" w:sz="4" w:space="0" w:color="auto"/>
              <w:right w:val="single" w:sz="4" w:space="0" w:color="auto"/>
            </w:tcBorders>
            <w:shd w:val="clear" w:color="auto" w:fill="FFFFFF" w:themeFill="background1"/>
          </w:tcPr>
          <w:p w:rsidR="00AD2A6B" w:rsidRDefault="00AD2A6B" w:rsidP="00547CD0">
            <w:pPr>
              <w:contextualSpacing/>
              <w:rPr>
                <w:rFonts w:ascii="Calibri" w:hAnsi="Calibri" w:cs="Calibri"/>
                <w:color w:val="000000"/>
                <w:sz w:val="20"/>
                <w:szCs w:val="20"/>
              </w:rPr>
            </w:pPr>
          </w:p>
        </w:tc>
        <w:tc>
          <w:tcPr>
            <w:tcW w:w="1068" w:type="dxa"/>
            <w:shd w:val="clear" w:color="auto" w:fill="FFFFFF" w:themeFill="background1"/>
          </w:tcPr>
          <w:p w:rsidR="00AD2A6B" w:rsidRPr="00964A63" w:rsidRDefault="00AD2A6B" w:rsidP="00547CD0">
            <w:pPr>
              <w:contextualSpacing/>
              <w:rPr>
                <w:rFonts w:cstheme="minorHAnsi"/>
                <w:szCs w:val="22"/>
              </w:rPr>
            </w:pPr>
          </w:p>
        </w:tc>
      </w:tr>
    </w:tbl>
    <w:p w:rsidR="0088383A" w:rsidRDefault="0088383A" w:rsidP="00A13158">
      <w:pPr>
        <w:spacing w:after="0"/>
      </w:pPr>
    </w:p>
    <w:p w:rsidR="0088383A" w:rsidRPr="00A13158" w:rsidRDefault="0088383A" w:rsidP="00A13158">
      <w:pPr>
        <w:spacing w:after="0"/>
      </w:pPr>
    </w:p>
    <w:tbl>
      <w:tblPr>
        <w:tblStyle w:val="Tabelraster"/>
        <w:tblW w:w="10344" w:type="dxa"/>
        <w:tblCellMar>
          <w:top w:w="28" w:type="dxa"/>
          <w:left w:w="57" w:type="dxa"/>
          <w:bottom w:w="28" w:type="dxa"/>
          <w:right w:w="57" w:type="dxa"/>
        </w:tblCellMar>
        <w:tblLook w:val="04A0" w:firstRow="1" w:lastRow="0" w:firstColumn="1" w:lastColumn="0" w:noHBand="0" w:noVBand="1"/>
      </w:tblPr>
      <w:tblGrid>
        <w:gridCol w:w="1592"/>
        <w:gridCol w:w="7297"/>
        <w:gridCol w:w="1455"/>
      </w:tblGrid>
      <w:tr w:rsidR="00DF788F" w:rsidRPr="00DF788F" w:rsidTr="004D11D6">
        <w:trPr>
          <w:cantSplit/>
        </w:trPr>
        <w:tc>
          <w:tcPr>
            <w:tcW w:w="10344" w:type="dxa"/>
            <w:gridSpan w:val="3"/>
            <w:shd w:val="clear" w:color="auto" w:fill="D9D9D9" w:themeFill="background1" w:themeFillShade="D9"/>
          </w:tcPr>
          <w:p w:rsidR="00DF788F" w:rsidRPr="0016709F" w:rsidRDefault="00DF788F" w:rsidP="00547CD0">
            <w:pPr>
              <w:pStyle w:val="Kop1"/>
              <w:outlineLvl w:val="0"/>
            </w:pPr>
            <w:bookmarkStart w:id="9" w:name="_Toc72160266"/>
            <w:bookmarkStart w:id="10" w:name="_SCHAAL_EN_UITBREIDBAARHEID"/>
            <w:bookmarkStart w:id="11" w:name="_Toc72162880"/>
            <w:bookmarkEnd w:id="10"/>
            <w:r>
              <w:lastRenderedPageBreak/>
              <w:t>SCHAAL EN UITBREIDBAARHEID WENSEN:</w:t>
            </w:r>
            <w:bookmarkEnd w:id="9"/>
            <w:bookmarkEnd w:id="11"/>
          </w:p>
        </w:tc>
      </w:tr>
      <w:tr w:rsidR="00DF788F" w:rsidRPr="0016709F" w:rsidTr="004D11D6">
        <w:trPr>
          <w:cantSplit/>
        </w:trPr>
        <w:tc>
          <w:tcPr>
            <w:tcW w:w="1592" w:type="dxa"/>
          </w:tcPr>
          <w:p w:rsidR="00DF788F" w:rsidRPr="00DF788F" w:rsidRDefault="00DF788F" w:rsidP="00DF788F">
            <w:pPr>
              <w:pStyle w:val="Lijstalinea"/>
              <w:spacing w:line="240" w:lineRule="auto"/>
              <w:ind w:left="786"/>
              <w:rPr>
                <w:rFonts w:ascii="Calibri" w:eastAsia="Times New Roman" w:hAnsi="Calibri" w:cs="Calibri"/>
                <w:color w:val="000000"/>
                <w:sz w:val="20"/>
                <w:szCs w:val="20"/>
                <w:lang w:eastAsia="nl-NL"/>
              </w:rPr>
            </w:pPr>
            <w:r w:rsidRPr="00DF788F">
              <w:rPr>
                <w:rFonts w:ascii="Calibri" w:eastAsia="Times New Roman" w:hAnsi="Calibri" w:cs="Calibri"/>
                <w:color w:val="000000"/>
                <w:sz w:val="20"/>
                <w:szCs w:val="20"/>
                <w:lang w:eastAsia="nl-NL"/>
              </w:rPr>
              <w:t>130</w:t>
            </w:r>
          </w:p>
        </w:tc>
        <w:tc>
          <w:tcPr>
            <w:tcW w:w="7297" w:type="dxa"/>
            <w:tcBorders>
              <w:top w:val="single" w:sz="4" w:space="0" w:color="auto"/>
              <w:left w:val="single" w:sz="4" w:space="0" w:color="auto"/>
              <w:bottom w:val="single" w:sz="4" w:space="0" w:color="auto"/>
              <w:right w:val="single" w:sz="4" w:space="0" w:color="auto"/>
            </w:tcBorders>
            <w:shd w:val="clear" w:color="auto" w:fill="auto"/>
          </w:tcPr>
          <w:p w:rsidR="00DF788F" w:rsidRDefault="00DF788F" w:rsidP="00547CD0">
            <w:pPr>
              <w:contextualSpacing/>
              <w:rPr>
                <w:rFonts w:ascii="Calibri" w:hAnsi="Calibri" w:cs="Calibri"/>
                <w:color w:val="000000"/>
                <w:sz w:val="20"/>
                <w:szCs w:val="20"/>
              </w:rPr>
            </w:pPr>
            <w:r>
              <w:rPr>
                <w:rFonts w:ascii="Calibri" w:hAnsi="Calibri" w:cs="Calibri"/>
                <w:color w:val="000000"/>
                <w:sz w:val="20"/>
                <w:szCs w:val="20"/>
              </w:rPr>
              <w:t xml:space="preserve">Licht toe hoe u de gevraagde </w:t>
            </w:r>
            <w:r w:rsidRPr="007B7FC6">
              <w:rPr>
                <w:rFonts w:ascii="Calibri" w:hAnsi="Calibri" w:cs="Calibri"/>
                <w:color w:val="000000"/>
                <w:sz w:val="20"/>
                <w:szCs w:val="20"/>
              </w:rPr>
              <w:t>gecompartimenteerde inrichting met het oog op flexibele, organisatie brede toepassing kunt ondersteunen en geef daarbij aan in hoeverre u gebruikt maakt van single-tenancy of Multi tenancy-architectuur.</w:t>
            </w:r>
            <w:r>
              <w:rPr>
                <w:rFonts w:ascii="Calibri" w:hAnsi="Calibri" w:cs="Calibri"/>
                <w:color w:val="000000"/>
                <w:sz w:val="20"/>
                <w:szCs w:val="20"/>
              </w:rPr>
              <w:t xml:space="preserve"> (Zie eis 129).</w:t>
            </w:r>
          </w:p>
          <w:p w:rsidR="00DF788F" w:rsidRDefault="00DF788F" w:rsidP="00547CD0">
            <w:pPr>
              <w:contextualSpacing/>
              <w:rPr>
                <w:rFonts w:ascii="Calibri" w:hAnsi="Calibri" w:cs="Calibri"/>
                <w:color w:val="000000"/>
                <w:sz w:val="20"/>
                <w:szCs w:val="20"/>
              </w:rPr>
            </w:pPr>
          </w:p>
          <w:p w:rsidR="00DF788F" w:rsidRPr="007B7FC6" w:rsidRDefault="00DF788F" w:rsidP="00547CD0">
            <w:pPr>
              <w:contextualSpacing/>
              <w:rPr>
                <w:rFonts w:ascii="Calibri" w:hAnsi="Calibri" w:cs="Calibri"/>
                <w:color w:val="000000"/>
                <w:sz w:val="20"/>
                <w:szCs w:val="20"/>
              </w:rPr>
            </w:pPr>
            <w:r w:rsidRPr="007B7FC6">
              <w:rPr>
                <w:rFonts w:ascii="Calibri" w:hAnsi="Calibri" w:cs="Calibri"/>
                <w:color w:val="000000"/>
                <w:sz w:val="20"/>
                <w:szCs w:val="20"/>
              </w:rPr>
              <w:t>De GGD wil bijv. voor zijn verschillende afdelingen gebruik maken van de oplossing in een eigen gemeenschappelijke omgeving, waarin rollen bevoegdheden de scheiding aanbrengen tussen de gebruikersgroepen.</w:t>
            </w:r>
          </w:p>
        </w:tc>
        <w:tc>
          <w:tcPr>
            <w:tcW w:w="1455" w:type="dxa"/>
          </w:tcPr>
          <w:p w:rsidR="00DF788F" w:rsidRPr="0016709F" w:rsidRDefault="00DF788F" w:rsidP="00547CD0">
            <w:pPr>
              <w:contextualSpacing/>
              <w:rPr>
                <w:rFonts w:cstheme="minorHAnsi"/>
                <w:szCs w:val="22"/>
              </w:rPr>
            </w:pPr>
            <w:r>
              <w:rPr>
                <w:rFonts w:cstheme="minorHAnsi"/>
                <w:szCs w:val="22"/>
              </w:rPr>
              <w:t>WENS</w:t>
            </w:r>
          </w:p>
        </w:tc>
      </w:tr>
      <w:tr w:rsidR="004D11D6" w:rsidRPr="0016709F" w:rsidTr="004D11D6">
        <w:trPr>
          <w:cantSplit/>
        </w:trPr>
        <w:tc>
          <w:tcPr>
            <w:tcW w:w="1592" w:type="dxa"/>
          </w:tcPr>
          <w:p w:rsidR="004D11D6" w:rsidRPr="00DF788F" w:rsidRDefault="004D11D6" w:rsidP="00DF788F">
            <w:pPr>
              <w:pStyle w:val="Lijstalinea"/>
              <w:spacing w:line="240" w:lineRule="auto"/>
              <w:ind w:left="786"/>
              <w:rPr>
                <w:rFonts w:ascii="Calibri" w:eastAsia="Times New Roman" w:hAnsi="Calibri" w:cs="Calibri"/>
                <w:color w:val="000000"/>
                <w:sz w:val="20"/>
                <w:szCs w:val="20"/>
                <w:lang w:eastAsia="nl-NL"/>
              </w:rPr>
            </w:pPr>
          </w:p>
        </w:tc>
        <w:tc>
          <w:tcPr>
            <w:tcW w:w="7297" w:type="dxa"/>
            <w:tcBorders>
              <w:top w:val="single" w:sz="4" w:space="0" w:color="auto"/>
              <w:left w:val="single" w:sz="4" w:space="0" w:color="auto"/>
              <w:bottom w:val="single" w:sz="4" w:space="0" w:color="auto"/>
              <w:right w:val="single" w:sz="4" w:space="0" w:color="auto"/>
            </w:tcBorders>
            <w:shd w:val="clear" w:color="auto" w:fill="auto"/>
          </w:tcPr>
          <w:p w:rsidR="004D11D6" w:rsidRDefault="004D11D6" w:rsidP="00547CD0">
            <w:pPr>
              <w:contextualSpacing/>
              <w:rPr>
                <w:rFonts w:ascii="Calibri" w:hAnsi="Calibri" w:cs="Calibri"/>
                <w:color w:val="000000"/>
                <w:sz w:val="20"/>
                <w:szCs w:val="20"/>
              </w:rPr>
            </w:pPr>
          </w:p>
        </w:tc>
        <w:tc>
          <w:tcPr>
            <w:tcW w:w="1455" w:type="dxa"/>
          </w:tcPr>
          <w:p w:rsidR="004D11D6" w:rsidRDefault="004D11D6" w:rsidP="00547CD0">
            <w:pPr>
              <w:contextualSpacing/>
              <w:rPr>
                <w:rFonts w:cstheme="minorHAnsi"/>
                <w:szCs w:val="22"/>
              </w:rPr>
            </w:pPr>
          </w:p>
        </w:tc>
      </w:tr>
      <w:tr w:rsidR="00DF788F" w:rsidRPr="0016709F" w:rsidTr="004D11D6">
        <w:trPr>
          <w:cantSplit/>
        </w:trPr>
        <w:tc>
          <w:tcPr>
            <w:tcW w:w="1592" w:type="dxa"/>
          </w:tcPr>
          <w:p w:rsidR="00DF788F" w:rsidRPr="00DF788F" w:rsidRDefault="00DF788F" w:rsidP="00DF788F">
            <w:pPr>
              <w:pStyle w:val="Lijstalinea"/>
              <w:spacing w:line="240" w:lineRule="auto"/>
              <w:ind w:left="786"/>
              <w:rPr>
                <w:rFonts w:ascii="Calibri" w:eastAsia="Times New Roman" w:hAnsi="Calibri" w:cs="Calibri"/>
                <w:color w:val="000000"/>
                <w:sz w:val="20"/>
                <w:szCs w:val="20"/>
                <w:lang w:eastAsia="nl-NL"/>
              </w:rPr>
            </w:pPr>
            <w:r w:rsidRPr="00DF788F">
              <w:rPr>
                <w:rFonts w:ascii="Calibri" w:eastAsia="Times New Roman" w:hAnsi="Calibri" w:cs="Calibri"/>
                <w:color w:val="000000"/>
                <w:sz w:val="20"/>
                <w:szCs w:val="20"/>
                <w:lang w:eastAsia="nl-NL"/>
              </w:rPr>
              <w:t>131</w:t>
            </w:r>
          </w:p>
        </w:tc>
        <w:tc>
          <w:tcPr>
            <w:tcW w:w="7297" w:type="dxa"/>
            <w:tcBorders>
              <w:top w:val="nil"/>
              <w:left w:val="single" w:sz="4" w:space="0" w:color="auto"/>
              <w:bottom w:val="single" w:sz="4" w:space="0" w:color="auto"/>
              <w:right w:val="single" w:sz="4" w:space="0" w:color="auto"/>
            </w:tcBorders>
            <w:shd w:val="clear" w:color="auto" w:fill="FFFFFF" w:themeFill="background1"/>
          </w:tcPr>
          <w:p w:rsidR="00DF788F" w:rsidRDefault="00DF788F" w:rsidP="00547CD0">
            <w:pPr>
              <w:contextualSpacing/>
              <w:rPr>
                <w:rFonts w:ascii="Calibri" w:hAnsi="Calibri" w:cs="Calibri"/>
                <w:color w:val="000000"/>
                <w:sz w:val="20"/>
                <w:szCs w:val="20"/>
              </w:rPr>
            </w:pPr>
            <w:r w:rsidRPr="007B7FC6">
              <w:rPr>
                <w:rFonts w:ascii="Calibri" w:hAnsi="Calibri" w:cs="Calibri"/>
                <w:color w:val="000000"/>
                <w:sz w:val="20"/>
                <w:szCs w:val="20"/>
              </w:rPr>
              <w:t xml:space="preserve">Licht toe in hoeverre het systeem de afstemming tussen planningen van verschillende organisatieonderdelen ondersteunt t.b.v. </w:t>
            </w:r>
            <w:r>
              <w:rPr>
                <w:rFonts w:ascii="Calibri" w:hAnsi="Calibri" w:cs="Calibri"/>
                <w:color w:val="000000"/>
                <w:sz w:val="20"/>
                <w:szCs w:val="20"/>
              </w:rPr>
              <w:t>integrale planning.</w:t>
            </w:r>
          </w:p>
          <w:p w:rsidR="00DF788F" w:rsidRDefault="00DF788F" w:rsidP="00547CD0">
            <w:pPr>
              <w:contextualSpacing/>
              <w:rPr>
                <w:rFonts w:ascii="Calibri" w:hAnsi="Calibri" w:cs="Calibri"/>
                <w:color w:val="000000"/>
                <w:sz w:val="20"/>
                <w:szCs w:val="20"/>
              </w:rPr>
            </w:pPr>
          </w:p>
          <w:p w:rsidR="00DF788F" w:rsidRPr="007B7FC6" w:rsidRDefault="00DF788F" w:rsidP="00547CD0">
            <w:pPr>
              <w:contextualSpacing/>
              <w:rPr>
                <w:rFonts w:ascii="Calibri" w:hAnsi="Calibri" w:cs="Calibri"/>
                <w:color w:val="000000"/>
                <w:sz w:val="20"/>
                <w:szCs w:val="20"/>
              </w:rPr>
            </w:pPr>
            <w:r w:rsidRPr="007B7FC6">
              <w:rPr>
                <w:rFonts w:ascii="Calibri" w:hAnsi="Calibri" w:cs="Calibri"/>
                <w:color w:val="000000"/>
                <w:sz w:val="20"/>
                <w:szCs w:val="20"/>
              </w:rPr>
              <w:t>Te denken valt hierbij o.a. aan het ondersteunen van het bewaken van gewenste volgorderlijkheid in inzet van diensten (THOR voert bijv. controleroutes  van verkeerd aangeboden huisvuil, waarna Stadswe</w:t>
            </w:r>
            <w:r>
              <w:rPr>
                <w:rFonts w:ascii="Calibri" w:hAnsi="Calibri" w:cs="Calibri"/>
                <w:color w:val="000000"/>
                <w:sz w:val="20"/>
                <w:szCs w:val="20"/>
              </w:rPr>
              <w:t>r</w:t>
            </w:r>
            <w:r w:rsidRPr="007B7FC6">
              <w:rPr>
                <w:rFonts w:ascii="Calibri" w:hAnsi="Calibri" w:cs="Calibri"/>
                <w:color w:val="000000"/>
                <w:sz w:val="20"/>
                <w:szCs w:val="20"/>
              </w:rPr>
              <w:t>ken deze locaties opruimt), aan het onderling uitvragen van capaciteit en het afstemmen van  langetermijnplanning en diensttak</w:t>
            </w:r>
            <w:r>
              <w:rPr>
                <w:rFonts w:ascii="Calibri" w:hAnsi="Calibri" w:cs="Calibri"/>
                <w:color w:val="000000"/>
                <w:sz w:val="20"/>
                <w:szCs w:val="20"/>
              </w:rPr>
              <w:t xml:space="preserve"> </w:t>
            </w:r>
            <w:r w:rsidRPr="007B7FC6">
              <w:rPr>
                <w:rFonts w:ascii="Calibri" w:hAnsi="Calibri" w:cs="Calibri"/>
                <w:color w:val="000000"/>
                <w:sz w:val="20"/>
                <w:szCs w:val="20"/>
              </w:rPr>
              <w:t>overstijgende roostering.</w:t>
            </w:r>
          </w:p>
        </w:tc>
        <w:tc>
          <w:tcPr>
            <w:tcW w:w="1455" w:type="dxa"/>
            <w:shd w:val="clear" w:color="auto" w:fill="FFFFFF" w:themeFill="background1"/>
          </w:tcPr>
          <w:p w:rsidR="00DF788F" w:rsidRPr="0016709F" w:rsidRDefault="00DF788F" w:rsidP="00547CD0">
            <w:pPr>
              <w:contextualSpacing/>
              <w:rPr>
                <w:rFonts w:cstheme="minorHAnsi"/>
                <w:szCs w:val="22"/>
              </w:rPr>
            </w:pPr>
            <w:r>
              <w:rPr>
                <w:rFonts w:cstheme="minorHAnsi"/>
                <w:szCs w:val="22"/>
              </w:rPr>
              <w:t>WENS</w:t>
            </w:r>
          </w:p>
        </w:tc>
      </w:tr>
      <w:tr w:rsidR="004D11D6" w:rsidRPr="0016709F" w:rsidTr="004D11D6">
        <w:trPr>
          <w:cantSplit/>
        </w:trPr>
        <w:tc>
          <w:tcPr>
            <w:tcW w:w="1592" w:type="dxa"/>
          </w:tcPr>
          <w:p w:rsidR="004D11D6" w:rsidRPr="00DF788F" w:rsidRDefault="004D11D6" w:rsidP="00DF788F">
            <w:pPr>
              <w:pStyle w:val="Lijstalinea"/>
              <w:spacing w:line="240" w:lineRule="auto"/>
              <w:ind w:left="786"/>
              <w:rPr>
                <w:rFonts w:ascii="Calibri" w:eastAsia="Times New Roman" w:hAnsi="Calibri" w:cs="Calibri"/>
                <w:color w:val="000000"/>
                <w:sz w:val="20"/>
                <w:szCs w:val="20"/>
                <w:lang w:eastAsia="nl-NL"/>
              </w:rPr>
            </w:pPr>
          </w:p>
        </w:tc>
        <w:tc>
          <w:tcPr>
            <w:tcW w:w="7297" w:type="dxa"/>
            <w:tcBorders>
              <w:top w:val="nil"/>
              <w:left w:val="single" w:sz="4" w:space="0" w:color="auto"/>
              <w:bottom w:val="single" w:sz="4" w:space="0" w:color="auto"/>
              <w:right w:val="single" w:sz="4" w:space="0" w:color="auto"/>
            </w:tcBorders>
            <w:shd w:val="clear" w:color="auto" w:fill="FFFFFF" w:themeFill="background1"/>
          </w:tcPr>
          <w:p w:rsidR="004D11D6" w:rsidRPr="007B7FC6" w:rsidRDefault="004D11D6" w:rsidP="00547CD0">
            <w:pPr>
              <w:contextualSpacing/>
              <w:rPr>
                <w:rFonts w:ascii="Calibri" w:hAnsi="Calibri" w:cs="Calibri"/>
                <w:color w:val="000000"/>
                <w:sz w:val="20"/>
                <w:szCs w:val="20"/>
              </w:rPr>
            </w:pPr>
          </w:p>
        </w:tc>
        <w:tc>
          <w:tcPr>
            <w:tcW w:w="1455" w:type="dxa"/>
            <w:shd w:val="clear" w:color="auto" w:fill="FFFFFF" w:themeFill="background1"/>
          </w:tcPr>
          <w:p w:rsidR="004D11D6" w:rsidRDefault="004D11D6" w:rsidP="00547CD0">
            <w:pPr>
              <w:contextualSpacing/>
              <w:rPr>
                <w:rFonts w:cstheme="minorHAnsi"/>
                <w:szCs w:val="22"/>
              </w:rPr>
            </w:pPr>
          </w:p>
        </w:tc>
      </w:tr>
      <w:tr w:rsidR="00DF788F" w:rsidRPr="0016709F" w:rsidTr="004D11D6">
        <w:trPr>
          <w:cantSplit/>
        </w:trPr>
        <w:tc>
          <w:tcPr>
            <w:tcW w:w="1592" w:type="dxa"/>
          </w:tcPr>
          <w:p w:rsidR="00DF788F" w:rsidRPr="00DF788F" w:rsidRDefault="00DF788F" w:rsidP="00DF788F">
            <w:pPr>
              <w:pStyle w:val="Lijstalinea"/>
              <w:spacing w:line="240" w:lineRule="auto"/>
              <w:ind w:left="786"/>
              <w:rPr>
                <w:rFonts w:ascii="Calibri" w:eastAsia="Times New Roman" w:hAnsi="Calibri" w:cs="Calibri"/>
                <w:color w:val="000000"/>
                <w:sz w:val="20"/>
                <w:szCs w:val="20"/>
                <w:lang w:eastAsia="nl-NL"/>
              </w:rPr>
            </w:pPr>
            <w:r w:rsidRPr="00DF788F">
              <w:rPr>
                <w:rFonts w:ascii="Calibri" w:eastAsia="Times New Roman" w:hAnsi="Calibri" w:cs="Calibri"/>
                <w:color w:val="000000"/>
                <w:sz w:val="20"/>
                <w:szCs w:val="20"/>
                <w:lang w:eastAsia="nl-NL"/>
              </w:rPr>
              <w:t>132</w:t>
            </w:r>
          </w:p>
        </w:tc>
        <w:tc>
          <w:tcPr>
            <w:tcW w:w="7297" w:type="dxa"/>
            <w:tcBorders>
              <w:top w:val="nil"/>
              <w:left w:val="single" w:sz="4" w:space="0" w:color="auto"/>
              <w:bottom w:val="nil"/>
              <w:right w:val="single" w:sz="4" w:space="0" w:color="auto"/>
            </w:tcBorders>
            <w:shd w:val="clear" w:color="auto" w:fill="FFFFFF" w:themeFill="background1"/>
          </w:tcPr>
          <w:p w:rsidR="00DF788F" w:rsidRDefault="00DF788F" w:rsidP="00547CD0">
            <w:pPr>
              <w:contextualSpacing/>
              <w:rPr>
                <w:rFonts w:ascii="Calibri" w:hAnsi="Calibri" w:cs="Calibri"/>
                <w:color w:val="000000"/>
                <w:sz w:val="20"/>
                <w:szCs w:val="20"/>
              </w:rPr>
            </w:pPr>
            <w:r>
              <w:rPr>
                <w:rFonts w:ascii="Calibri" w:hAnsi="Calibri" w:cs="Calibri"/>
                <w:color w:val="000000"/>
                <w:sz w:val="20"/>
                <w:szCs w:val="20"/>
              </w:rPr>
              <w:t xml:space="preserve">Hoe kan </w:t>
            </w:r>
            <w:r w:rsidRPr="007B7FC6">
              <w:rPr>
                <w:rFonts w:ascii="Calibri" w:hAnsi="Calibri" w:cs="Calibri"/>
                <w:color w:val="000000"/>
                <w:sz w:val="20"/>
                <w:szCs w:val="20"/>
              </w:rPr>
              <w:t xml:space="preserve">de </w:t>
            </w:r>
            <w:r>
              <w:rPr>
                <w:rFonts w:ascii="Calibri" w:hAnsi="Calibri" w:cs="Calibri"/>
                <w:color w:val="000000"/>
                <w:sz w:val="20"/>
                <w:szCs w:val="20"/>
              </w:rPr>
              <w:t xml:space="preserve">met een ander systeem uit te </w:t>
            </w:r>
            <w:r w:rsidRPr="007B7FC6">
              <w:rPr>
                <w:rFonts w:ascii="Calibri" w:hAnsi="Calibri" w:cs="Calibri"/>
                <w:color w:val="000000"/>
                <w:sz w:val="20"/>
                <w:szCs w:val="20"/>
              </w:rPr>
              <w:t xml:space="preserve">wisselen data (velden, veldwaarden, etc.) per aan te sluiten organisatieonderdeel </w:t>
            </w:r>
            <w:r>
              <w:rPr>
                <w:rFonts w:ascii="Calibri" w:hAnsi="Calibri" w:cs="Calibri"/>
                <w:color w:val="000000"/>
                <w:sz w:val="20"/>
                <w:szCs w:val="20"/>
              </w:rPr>
              <w:t>apart bepaald en gespecifieerd worden,</w:t>
            </w:r>
            <w:r w:rsidRPr="007B7FC6">
              <w:rPr>
                <w:rFonts w:ascii="Calibri" w:hAnsi="Calibri" w:cs="Calibri"/>
                <w:color w:val="000000"/>
                <w:sz w:val="20"/>
                <w:szCs w:val="20"/>
              </w:rPr>
              <w:t xml:space="preserve"> hetzij d.m.v. hergebruik van eenzelfde</w:t>
            </w:r>
            <w:r>
              <w:rPr>
                <w:rFonts w:ascii="Calibri" w:hAnsi="Calibri" w:cs="Calibri"/>
                <w:color w:val="000000"/>
                <w:sz w:val="20"/>
                <w:szCs w:val="20"/>
              </w:rPr>
              <w:t xml:space="preserve"> koppeling hetzij d.m.v. </w:t>
            </w:r>
            <w:r w:rsidRPr="007B7FC6">
              <w:rPr>
                <w:rFonts w:ascii="Calibri" w:hAnsi="Calibri" w:cs="Calibri"/>
                <w:color w:val="000000"/>
                <w:sz w:val="20"/>
                <w:szCs w:val="20"/>
              </w:rPr>
              <w:t>parallelle koppelingen.</w:t>
            </w:r>
          </w:p>
          <w:p w:rsidR="00DF788F" w:rsidRDefault="00DF788F" w:rsidP="00547CD0">
            <w:pPr>
              <w:contextualSpacing/>
              <w:rPr>
                <w:rFonts w:ascii="Calibri" w:hAnsi="Calibri" w:cs="Calibri"/>
                <w:color w:val="000000"/>
                <w:sz w:val="20"/>
                <w:szCs w:val="20"/>
              </w:rPr>
            </w:pPr>
          </w:p>
          <w:p w:rsidR="00DF788F" w:rsidRPr="007B7FC6" w:rsidRDefault="00DF788F" w:rsidP="00547CD0">
            <w:pPr>
              <w:contextualSpacing/>
              <w:rPr>
                <w:rFonts w:ascii="Calibri" w:hAnsi="Calibri" w:cs="Calibri"/>
                <w:color w:val="000000"/>
                <w:sz w:val="20"/>
                <w:szCs w:val="20"/>
              </w:rPr>
            </w:pPr>
            <w:r>
              <w:rPr>
                <w:rFonts w:ascii="Calibri" w:hAnsi="Calibri" w:cs="Calibri"/>
                <w:color w:val="000000"/>
                <w:sz w:val="20"/>
                <w:szCs w:val="20"/>
              </w:rPr>
              <w:t xml:space="preserve">Aan een koppeling met </w:t>
            </w:r>
            <w:r w:rsidRPr="007B7FC6">
              <w:rPr>
                <w:rFonts w:ascii="Calibri" w:hAnsi="Calibri" w:cs="Calibri"/>
                <w:color w:val="000000"/>
                <w:sz w:val="20"/>
                <w:szCs w:val="20"/>
              </w:rPr>
              <w:t>een gemeenschappelijke bronsysteem (bijv. het P&amp;O-systeem) of doelsysteem (bijv. een BI-omgeving) moeten v.w.b. uit te wisselen gegevens door verschillende organisatieonderdelen verschillende  eisen kunnen worden gesteld.</w:t>
            </w:r>
          </w:p>
        </w:tc>
        <w:tc>
          <w:tcPr>
            <w:tcW w:w="1455" w:type="dxa"/>
            <w:shd w:val="clear" w:color="auto" w:fill="FFFFFF" w:themeFill="background1"/>
          </w:tcPr>
          <w:p w:rsidR="00DF788F" w:rsidRPr="0016709F" w:rsidRDefault="00DF788F" w:rsidP="00547CD0">
            <w:pPr>
              <w:contextualSpacing/>
              <w:rPr>
                <w:rFonts w:cstheme="minorHAnsi"/>
                <w:szCs w:val="22"/>
              </w:rPr>
            </w:pPr>
            <w:r>
              <w:rPr>
                <w:rFonts w:cstheme="minorHAnsi"/>
                <w:szCs w:val="22"/>
              </w:rPr>
              <w:t>WENS</w:t>
            </w:r>
          </w:p>
        </w:tc>
      </w:tr>
      <w:tr w:rsidR="004D11D6" w:rsidTr="004D11D6">
        <w:tblPrEx>
          <w:tblCellMar>
            <w:top w:w="0" w:type="dxa"/>
            <w:left w:w="108" w:type="dxa"/>
            <w:bottom w:w="0" w:type="dxa"/>
            <w:right w:w="108" w:type="dxa"/>
          </w:tblCellMar>
        </w:tblPrEx>
        <w:tc>
          <w:tcPr>
            <w:tcW w:w="1592" w:type="dxa"/>
          </w:tcPr>
          <w:p w:rsidR="004D11D6" w:rsidRPr="00DF788F" w:rsidRDefault="004D11D6" w:rsidP="00547CD0">
            <w:pPr>
              <w:pStyle w:val="Lijstalinea"/>
              <w:spacing w:line="240" w:lineRule="auto"/>
              <w:ind w:left="786"/>
              <w:rPr>
                <w:rFonts w:ascii="Calibri" w:eastAsia="Times New Roman" w:hAnsi="Calibri" w:cs="Calibri"/>
                <w:color w:val="000000"/>
                <w:sz w:val="20"/>
                <w:szCs w:val="20"/>
                <w:lang w:eastAsia="nl-NL"/>
              </w:rPr>
            </w:pPr>
          </w:p>
        </w:tc>
        <w:tc>
          <w:tcPr>
            <w:tcW w:w="7297" w:type="dxa"/>
          </w:tcPr>
          <w:p w:rsidR="004D11D6" w:rsidRPr="007B7FC6" w:rsidRDefault="004D11D6" w:rsidP="00547CD0">
            <w:pPr>
              <w:contextualSpacing/>
              <w:rPr>
                <w:rFonts w:ascii="Calibri" w:hAnsi="Calibri" w:cs="Calibri"/>
                <w:color w:val="000000"/>
                <w:sz w:val="20"/>
                <w:szCs w:val="20"/>
              </w:rPr>
            </w:pPr>
          </w:p>
        </w:tc>
        <w:tc>
          <w:tcPr>
            <w:tcW w:w="1455" w:type="dxa"/>
          </w:tcPr>
          <w:p w:rsidR="004D11D6" w:rsidRDefault="004D11D6" w:rsidP="00547CD0">
            <w:pPr>
              <w:contextualSpacing/>
              <w:rPr>
                <w:rFonts w:cstheme="minorHAnsi"/>
                <w:szCs w:val="22"/>
              </w:rPr>
            </w:pPr>
          </w:p>
        </w:tc>
      </w:tr>
    </w:tbl>
    <w:p w:rsidR="00A13158" w:rsidRPr="00A13158" w:rsidRDefault="00A13158" w:rsidP="00BC54BB">
      <w:pPr>
        <w:spacing w:after="0"/>
        <w:ind w:left="0"/>
      </w:pPr>
    </w:p>
    <w:p w:rsidR="00A13158" w:rsidRPr="00A13158" w:rsidRDefault="00A13158" w:rsidP="00A13158">
      <w:pPr>
        <w:spacing w:after="0"/>
      </w:pPr>
    </w:p>
    <w:tbl>
      <w:tblPr>
        <w:tblStyle w:val="Tabelraster"/>
        <w:tblW w:w="10344" w:type="dxa"/>
        <w:tblCellMar>
          <w:top w:w="28" w:type="dxa"/>
          <w:left w:w="57" w:type="dxa"/>
          <w:bottom w:w="28" w:type="dxa"/>
          <w:right w:w="57" w:type="dxa"/>
        </w:tblCellMar>
        <w:tblLook w:val="04A0" w:firstRow="1" w:lastRow="0" w:firstColumn="1" w:lastColumn="0" w:noHBand="0" w:noVBand="1"/>
      </w:tblPr>
      <w:tblGrid>
        <w:gridCol w:w="1592"/>
        <w:gridCol w:w="7297"/>
        <w:gridCol w:w="1455"/>
      </w:tblGrid>
      <w:tr w:rsidR="004D11D6" w:rsidRPr="0088711E" w:rsidTr="00547CD0">
        <w:trPr>
          <w:cantSplit/>
        </w:trPr>
        <w:tc>
          <w:tcPr>
            <w:tcW w:w="9747" w:type="dxa"/>
            <w:gridSpan w:val="3"/>
            <w:shd w:val="clear" w:color="auto" w:fill="DDD9C3" w:themeFill="background2" w:themeFillShade="E6"/>
          </w:tcPr>
          <w:p w:rsidR="004D11D6" w:rsidRPr="0088711E" w:rsidRDefault="004D11D6" w:rsidP="00547CD0">
            <w:pPr>
              <w:pStyle w:val="Kop1"/>
              <w:outlineLvl w:val="0"/>
            </w:pPr>
            <w:bookmarkStart w:id="12" w:name="_Toc72160268"/>
            <w:bookmarkStart w:id="13" w:name="_ICT_EN_TECHNIEK"/>
            <w:bookmarkStart w:id="14" w:name="_Toc72162881"/>
            <w:bookmarkEnd w:id="13"/>
            <w:r>
              <w:lastRenderedPageBreak/>
              <w:t>ICT EN TECHNIEK WENSEN</w:t>
            </w:r>
            <w:r w:rsidRPr="0088711E">
              <w:t>:</w:t>
            </w:r>
            <w:bookmarkEnd w:id="12"/>
            <w:bookmarkEnd w:id="14"/>
          </w:p>
        </w:tc>
      </w:tr>
      <w:tr w:rsidR="004D11D6" w:rsidRPr="00C57042" w:rsidTr="00547CD0">
        <w:trPr>
          <w:cantSplit/>
        </w:trPr>
        <w:tc>
          <w:tcPr>
            <w:tcW w:w="1554" w:type="dxa"/>
            <w:shd w:val="clear" w:color="auto" w:fill="auto"/>
          </w:tcPr>
          <w:p w:rsidR="004D11D6" w:rsidRPr="00C57042" w:rsidRDefault="004D11D6" w:rsidP="004D11D6">
            <w:pPr>
              <w:pStyle w:val="Lijstalinea"/>
              <w:spacing w:line="240" w:lineRule="auto"/>
              <w:ind w:left="786"/>
            </w:pPr>
            <w:r>
              <w:t>149</w:t>
            </w:r>
          </w:p>
        </w:tc>
        <w:tc>
          <w:tcPr>
            <w:tcW w:w="7125" w:type="dxa"/>
            <w:shd w:val="clear" w:color="auto" w:fill="auto"/>
          </w:tcPr>
          <w:p w:rsidR="004D11D6" w:rsidRPr="00044698" w:rsidRDefault="004D11D6" w:rsidP="00547CD0">
            <w:pPr>
              <w:contextualSpacing/>
              <w:rPr>
                <w:rFonts w:ascii="Calibri" w:hAnsi="Calibri" w:cs="Calibri"/>
                <w:color w:val="000000"/>
                <w:sz w:val="20"/>
                <w:szCs w:val="20"/>
              </w:rPr>
            </w:pPr>
            <w:r w:rsidRPr="00044698">
              <w:rPr>
                <w:rFonts w:ascii="Calibri" w:hAnsi="Calibri" w:cs="Calibri"/>
                <w:color w:val="000000"/>
                <w:sz w:val="20"/>
                <w:szCs w:val="20"/>
              </w:rPr>
              <w:t xml:space="preserve">Toegang tot het systeem na verleende toegang tot het netwerk is mogelijk via single sign on,  </w:t>
            </w:r>
          </w:p>
          <w:p w:rsidR="004D11D6" w:rsidRPr="00044698" w:rsidRDefault="004D11D6" w:rsidP="00547CD0">
            <w:pPr>
              <w:contextualSpacing/>
              <w:rPr>
                <w:rFonts w:ascii="Calibri" w:hAnsi="Calibri" w:cs="Calibri"/>
                <w:color w:val="000000"/>
                <w:sz w:val="20"/>
                <w:szCs w:val="20"/>
              </w:rPr>
            </w:pPr>
          </w:p>
          <w:p w:rsidR="004D11D6" w:rsidRPr="00D630AE" w:rsidRDefault="004D11D6" w:rsidP="00547CD0">
            <w:pPr>
              <w:contextualSpacing/>
              <w:rPr>
                <w:rFonts w:ascii="Calibri" w:hAnsi="Calibri" w:cs="Calibri"/>
                <w:color w:val="000000"/>
                <w:sz w:val="20"/>
                <w:szCs w:val="20"/>
              </w:rPr>
            </w:pPr>
            <w:r w:rsidRPr="00044698">
              <w:rPr>
                <w:rFonts w:ascii="Calibri" w:hAnsi="Calibri" w:cs="Calibri"/>
                <w:color w:val="000000"/>
                <w:sz w:val="20"/>
                <w:szCs w:val="20"/>
              </w:rPr>
              <w:t>Inloggen in het planningssysteem applicatie is zodoende niet nodig indien men deze vanuit de ADW opstart (waarvoor men dan eerder is ingelogd).</w:t>
            </w:r>
          </w:p>
        </w:tc>
        <w:tc>
          <w:tcPr>
            <w:tcW w:w="1068" w:type="dxa"/>
            <w:shd w:val="clear" w:color="auto" w:fill="auto"/>
          </w:tcPr>
          <w:p w:rsidR="004D11D6" w:rsidRPr="00C57042" w:rsidRDefault="004D11D6" w:rsidP="00547CD0">
            <w:pPr>
              <w:contextualSpacing/>
              <w:rPr>
                <w:rFonts w:cstheme="minorHAnsi"/>
                <w:szCs w:val="22"/>
              </w:rPr>
            </w:pPr>
            <w:r w:rsidRPr="00C57042">
              <w:rPr>
                <w:rFonts w:cstheme="minorHAnsi"/>
                <w:szCs w:val="22"/>
              </w:rPr>
              <w:t>WENS</w:t>
            </w:r>
          </w:p>
        </w:tc>
      </w:tr>
      <w:tr w:rsidR="004D11D6" w:rsidRPr="00C57042" w:rsidTr="00547CD0">
        <w:trPr>
          <w:cantSplit/>
        </w:trPr>
        <w:tc>
          <w:tcPr>
            <w:tcW w:w="1554" w:type="dxa"/>
            <w:shd w:val="clear" w:color="auto" w:fill="auto"/>
          </w:tcPr>
          <w:p w:rsidR="004D11D6" w:rsidRDefault="004D11D6" w:rsidP="004D11D6">
            <w:pPr>
              <w:pStyle w:val="Lijstalinea"/>
              <w:spacing w:line="240" w:lineRule="auto"/>
              <w:ind w:left="786"/>
            </w:pPr>
          </w:p>
        </w:tc>
        <w:tc>
          <w:tcPr>
            <w:tcW w:w="7125" w:type="dxa"/>
            <w:shd w:val="clear" w:color="auto" w:fill="auto"/>
          </w:tcPr>
          <w:p w:rsidR="004D11D6" w:rsidRPr="00044698" w:rsidRDefault="004D11D6" w:rsidP="00547CD0">
            <w:pPr>
              <w:contextualSpacing/>
              <w:rPr>
                <w:rFonts w:ascii="Calibri" w:hAnsi="Calibri" w:cs="Calibri"/>
                <w:color w:val="000000"/>
                <w:sz w:val="20"/>
                <w:szCs w:val="20"/>
              </w:rPr>
            </w:pPr>
          </w:p>
        </w:tc>
        <w:tc>
          <w:tcPr>
            <w:tcW w:w="1068" w:type="dxa"/>
            <w:shd w:val="clear" w:color="auto" w:fill="auto"/>
          </w:tcPr>
          <w:p w:rsidR="004D11D6" w:rsidRPr="00C57042" w:rsidRDefault="004D11D6" w:rsidP="00547CD0">
            <w:pPr>
              <w:contextualSpacing/>
              <w:rPr>
                <w:rFonts w:cstheme="minorHAnsi"/>
                <w:szCs w:val="22"/>
              </w:rPr>
            </w:pPr>
          </w:p>
        </w:tc>
      </w:tr>
    </w:tbl>
    <w:p w:rsidR="00A13158" w:rsidRDefault="00A13158" w:rsidP="00056CAB">
      <w:pPr>
        <w:ind w:left="0"/>
      </w:pPr>
    </w:p>
    <w:p w:rsidR="004D11D6" w:rsidRDefault="004D11D6" w:rsidP="00056CAB">
      <w:pPr>
        <w:ind w:left="0"/>
      </w:pPr>
    </w:p>
    <w:p w:rsidR="004D11D6" w:rsidRPr="00A13158" w:rsidRDefault="004D11D6" w:rsidP="00056CAB">
      <w:pPr>
        <w:ind w:left="0"/>
      </w:pPr>
    </w:p>
    <w:sectPr w:rsidR="004D11D6" w:rsidRPr="00A13158" w:rsidSect="00813902">
      <w:headerReference w:type="default" r:id="rId8"/>
      <w:footerReference w:type="default" r:id="rId9"/>
      <w:pgSz w:w="11906" w:h="16838"/>
      <w:pgMar w:top="2268"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4D9" w:rsidRDefault="009114D9">
      <w:r>
        <w:separator/>
      </w:r>
    </w:p>
  </w:endnote>
  <w:endnote w:type="continuationSeparator" w:id="0">
    <w:p w:rsidR="009114D9" w:rsidRDefault="0091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BC54BB">
    <w:pPr>
      <w:pStyle w:val="Voettekst"/>
      <w:rPr>
        <w:sz w:val="16"/>
      </w:rPr>
    </w:pPr>
    <w:r>
      <w:rPr>
        <w:sz w:val="16"/>
      </w:rPr>
      <w:t>Aanbesteding Planning</w:t>
    </w:r>
    <w:r w:rsidR="0066763D">
      <w:rPr>
        <w:sz w:val="16"/>
      </w:rPr>
      <w:t>s</w:t>
    </w:r>
    <w:r>
      <w:rPr>
        <w:sz w:val="16"/>
      </w:rPr>
      <w:t>applicatie programmeren en plannen met kenmerk AICT2021-0079</w:t>
    </w:r>
    <w:r w:rsidR="00A35B45">
      <w:rPr>
        <w:sz w:val="16"/>
      </w:rPr>
      <w:tab/>
      <w:t xml:space="preserve"> </w:t>
    </w:r>
    <w:r w:rsidR="00675504">
      <w:rPr>
        <w:rStyle w:val="Paginanummer"/>
        <w:sz w:val="17"/>
      </w:rPr>
      <w:t>Formulier E</w:t>
    </w:r>
    <w:r w:rsidR="00A35B45">
      <w:rPr>
        <w:sz w:val="16"/>
      </w:rPr>
      <w:tab/>
    </w:r>
    <w:r w:rsidR="00A35B45">
      <w:rPr>
        <w:sz w:val="17"/>
      </w:rPr>
      <w:t xml:space="preserve">pagina </w:t>
    </w:r>
    <w:r w:rsidR="00A35B45">
      <w:rPr>
        <w:rStyle w:val="Paginanummer"/>
        <w:sz w:val="17"/>
      </w:rPr>
      <w:fldChar w:fldCharType="begin"/>
    </w:r>
    <w:r w:rsidR="00A35B45">
      <w:rPr>
        <w:rStyle w:val="Paginanummer"/>
        <w:sz w:val="17"/>
      </w:rPr>
      <w:instrText xml:space="preserve"> PAGE </w:instrText>
    </w:r>
    <w:r w:rsidR="00A35B45">
      <w:rPr>
        <w:rStyle w:val="Paginanummer"/>
        <w:sz w:val="17"/>
      </w:rPr>
      <w:fldChar w:fldCharType="separate"/>
    </w:r>
    <w:r w:rsidR="00B27E96">
      <w:rPr>
        <w:rStyle w:val="Paginanummer"/>
        <w:noProof/>
        <w:sz w:val="17"/>
      </w:rPr>
      <w:t>2</w:t>
    </w:r>
    <w:r w:rsidR="00A35B45">
      <w:rPr>
        <w:rStyle w:val="Paginanummer"/>
        <w:sz w:val="17"/>
      </w:rPr>
      <w:fldChar w:fldCharType="end"/>
    </w:r>
    <w:r w:rsidR="00A35B45">
      <w:rPr>
        <w:rStyle w:val="Paginanummer"/>
        <w:sz w:val="17"/>
      </w:rPr>
      <w:t xml:space="preserve"> van </w:t>
    </w:r>
    <w:r w:rsidR="00A35B45">
      <w:rPr>
        <w:rStyle w:val="Paginanummer"/>
        <w:sz w:val="17"/>
      </w:rPr>
      <w:fldChar w:fldCharType="begin"/>
    </w:r>
    <w:r w:rsidR="00A35B45">
      <w:rPr>
        <w:rStyle w:val="Paginanummer"/>
        <w:sz w:val="17"/>
      </w:rPr>
      <w:instrText xml:space="preserve"> NUMPAGES </w:instrText>
    </w:r>
    <w:r w:rsidR="00A35B45">
      <w:rPr>
        <w:rStyle w:val="Paginanummer"/>
        <w:sz w:val="17"/>
      </w:rPr>
      <w:fldChar w:fldCharType="separate"/>
    </w:r>
    <w:r w:rsidR="00B27E96">
      <w:rPr>
        <w:rStyle w:val="Paginanummer"/>
        <w:noProof/>
        <w:sz w:val="17"/>
      </w:rPr>
      <w:t>8</w:t>
    </w:r>
    <w:r w:rsidR="00A35B45">
      <w:rPr>
        <w:rStyle w:val="Paginanumme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4D9" w:rsidRDefault="009114D9">
      <w:r>
        <w:separator/>
      </w:r>
    </w:p>
  </w:footnote>
  <w:footnote w:type="continuationSeparator" w:id="0">
    <w:p w:rsidR="009114D9" w:rsidRDefault="0091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A35B45" w:rsidP="00930233">
    <w:pPr>
      <w:ind w:left="0"/>
    </w:pPr>
    <w:r>
      <w:rPr>
        <w:noProof/>
      </w:rPr>
      <w:drawing>
        <wp:anchor distT="0" distB="0" distL="114300" distR="114300" simplePos="0" relativeHeight="251657728" behindDoc="0" locked="0" layoutInCell="1" allowOverlap="1">
          <wp:simplePos x="0" y="0"/>
          <wp:positionH relativeFrom="page">
            <wp:posOffset>900430</wp:posOffset>
          </wp:positionH>
          <wp:positionV relativeFrom="page">
            <wp:posOffset>469265</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5B45" w:rsidRDefault="00A35B45" w:rsidP="00930233">
    <w:pPr>
      <w:ind w:left="0"/>
    </w:pPr>
  </w:p>
  <w:p w:rsidR="00A35B45" w:rsidRDefault="00A35B45" w:rsidP="00930233">
    <w:pPr>
      <w:ind w:left="0"/>
    </w:pPr>
  </w:p>
  <w:p w:rsidR="00A35B45" w:rsidRDefault="00A35B45" w:rsidP="00930233">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 w15:restartNumberingAfterBreak="0">
    <w:nsid w:val="13A00EB3"/>
    <w:multiLevelType w:val="hybridMultilevel"/>
    <w:tmpl w:val="177692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6"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7" w15:restartNumberingAfterBreak="0">
    <w:nsid w:val="1A3A6130"/>
    <w:multiLevelType w:val="hybridMultilevel"/>
    <w:tmpl w:val="8DBA8A1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3D0A0FE">
      <w:numFmt w:val="bullet"/>
      <w:lvlText w:val="-"/>
      <w:lvlJc w:val="left"/>
      <w:pPr>
        <w:ind w:left="2340" w:hanging="360"/>
      </w:pPr>
      <w:rPr>
        <w:rFonts w:ascii="Corbel" w:eastAsia="Times New Roman" w:hAnsi="Corbel" w:cs="Arial" w:hint="default"/>
      </w:rPr>
    </w:lvl>
    <w:lvl w:ilvl="3" w:tplc="6530454E">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BC6D09"/>
    <w:multiLevelType w:val="hybridMultilevel"/>
    <w:tmpl w:val="2F5C5874"/>
    <w:lvl w:ilvl="0" w:tplc="6256D936">
      <w:start w:val="1"/>
      <w:numFmt w:val="decimal"/>
      <w:pStyle w:val="Koptekst"/>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A149E00">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0"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12"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27A230EC"/>
    <w:multiLevelType w:val="hybridMultilevel"/>
    <w:tmpl w:val="25A46F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9"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20"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22"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4"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26"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7"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8"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32"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3"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34"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35"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7"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num w:numId="1">
    <w:abstractNumId w:val="9"/>
  </w:num>
  <w:num w:numId="2">
    <w:abstractNumId w:val="20"/>
  </w:num>
  <w:num w:numId="3">
    <w:abstractNumId w:val="12"/>
  </w:num>
  <w:num w:numId="4">
    <w:abstractNumId w:val="1"/>
  </w:num>
  <w:num w:numId="5">
    <w:abstractNumId w:val="33"/>
  </w:num>
  <w:num w:numId="6">
    <w:abstractNumId w:val="33"/>
    <w:lvlOverride w:ilvl="0">
      <w:startOverride w:val="1"/>
    </w:lvlOverride>
  </w:num>
  <w:num w:numId="7">
    <w:abstractNumId w:val="33"/>
    <w:lvlOverride w:ilvl="0">
      <w:startOverride w:val="1"/>
    </w:lvlOverride>
  </w:num>
  <w:num w:numId="8">
    <w:abstractNumId w:val="5"/>
  </w:num>
  <w:num w:numId="9">
    <w:abstractNumId w:val="21"/>
  </w:num>
  <w:num w:numId="10">
    <w:abstractNumId w:val="21"/>
  </w:num>
  <w:num w:numId="11">
    <w:abstractNumId w:val="11"/>
  </w:num>
  <w:num w:numId="12">
    <w:abstractNumId w:val="36"/>
  </w:num>
  <w:num w:numId="13">
    <w:abstractNumId w:val="16"/>
  </w:num>
  <w:num w:numId="14">
    <w:abstractNumId w:val="23"/>
  </w:num>
  <w:num w:numId="15">
    <w:abstractNumId w:val="6"/>
  </w:num>
  <w:num w:numId="16">
    <w:abstractNumId w:val="18"/>
  </w:num>
  <w:num w:numId="17">
    <w:abstractNumId w:val="17"/>
  </w:num>
  <w:num w:numId="18">
    <w:abstractNumId w:val="31"/>
  </w:num>
  <w:num w:numId="19">
    <w:abstractNumId w:val="19"/>
  </w:num>
  <w:num w:numId="20">
    <w:abstractNumId w:val="26"/>
  </w:num>
  <w:num w:numId="21">
    <w:abstractNumId w:val="22"/>
  </w:num>
  <w:num w:numId="22">
    <w:abstractNumId w:val="2"/>
  </w:num>
  <w:num w:numId="23">
    <w:abstractNumId w:val="24"/>
  </w:num>
  <w:num w:numId="24">
    <w:abstractNumId w:val="27"/>
  </w:num>
  <w:num w:numId="25">
    <w:abstractNumId w:val="35"/>
  </w:num>
  <w:num w:numId="26">
    <w:abstractNumId w:val="13"/>
  </w:num>
  <w:num w:numId="27">
    <w:abstractNumId w:val="34"/>
  </w:num>
  <w:num w:numId="28">
    <w:abstractNumId w:val="29"/>
  </w:num>
  <w:num w:numId="29">
    <w:abstractNumId w:val="37"/>
  </w:num>
  <w:num w:numId="30">
    <w:abstractNumId w:val="25"/>
  </w:num>
  <w:num w:numId="31">
    <w:abstractNumId w:val="32"/>
  </w:num>
  <w:num w:numId="32">
    <w:abstractNumId w:val="10"/>
  </w:num>
  <w:num w:numId="33">
    <w:abstractNumId w:val="4"/>
  </w:num>
  <w:num w:numId="34">
    <w:abstractNumId w:val="28"/>
  </w:num>
  <w:num w:numId="35">
    <w:abstractNumId w:val="14"/>
  </w:num>
  <w:num w:numId="36">
    <w:abstractNumId w:val="30"/>
  </w:num>
  <w:num w:numId="37">
    <w:abstractNumId w:val="7"/>
  </w:num>
  <w:num w:numId="38">
    <w:abstractNumId w:val="15"/>
  </w:num>
  <w:num w:numId="39">
    <w:abstractNumId w:val="0"/>
  </w:num>
  <w:num w:numId="40">
    <w:abstractNumId w:val="3"/>
  </w:num>
  <w:num w:numId="41">
    <w:abstractNumId w:val="8"/>
  </w:num>
  <w:num w:numId="4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1456F"/>
    <w:rsid w:val="00020AC9"/>
    <w:rsid w:val="000211E7"/>
    <w:rsid w:val="00022553"/>
    <w:rsid w:val="00024B7F"/>
    <w:rsid w:val="0002688A"/>
    <w:rsid w:val="000275A4"/>
    <w:rsid w:val="00036195"/>
    <w:rsid w:val="0005089C"/>
    <w:rsid w:val="00056CAB"/>
    <w:rsid w:val="00057F95"/>
    <w:rsid w:val="00061DF0"/>
    <w:rsid w:val="00062EF2"/>
    <w:rsid w:val="00065628"/>
    <w:rsid w:val="00072235"/>
    <w:rsid w:val="000815B4"/>
    <w:rsid w:val="00082786"/>
    <w:rsid w:val="0008288D"/>
    <w:rsid w:val="000836E3"/>
    <w:rsid w:val="00087CF5"/>
    <w:rsid w:val="0009217C"/>
    <w:rsid w:val="00094E9C"/>
    <w:rsid w:val="000A3346"/>
    <w:rsid w:val="000A3C82"/>
    <w:rsid w:val="000A625B"/>
    <w:rsid w:val="000B3139"/>
    <w:rsid w:val="000C4830"/>
    <w:rsid w:val="000D38EA"/>
    <w:rsid w:val="000D491A"/>
    <w:rsid w:val="000E1872"/>
    <w:rsid w:val="000F267A"/>
    <w:rsid w:val="000F2F8D"/>
    <w:rsid w:val="000F4D38"/>
    <w:rsid w:val="000F5498"/>
    <w:rsid w:val="000F5BDE"/>
    <w:rsid w:val="000F5E71"/>
    <w:rsid w:val="000F71B2"/>
    <w:rsid w:val="0010041E"/>
    <w:rsid w:val="00106BD9"/>
    <w:rsid w:val="00111A32"/>
    <w:rsid w:val="001154CB"/>
    <w:rsid w:val="00123A0E"/>
    <w:rsid w:val="00124940"/>
    <w:rsid w:val="00130005"/>
    <w:rsid w:val="00132392"/>
    <w:rsid w:val="001330FB"/>
    <w:rsid w:val="0013458D"/>
    <w:rsid w:val="001441D5"/>
    <w:rsid w:val="00146593"/>
    <w:rsid w:val="00147305"/>
    <w:rsid w:val="00153A26"/>
    <w:rsid w:val="0016147B"/>
    <w:rsid w:val="00172F8D"/>
    <w:rsid w:val="00175D89"/>
    <w:rsid w:val="001824DF"/>
    <w:rsid w:val="001856AB"/>
    <w:rsid w:val="001856FD"/>
    <w:rsid w:val="00191668"/>
    <w:rsid w:val="00193AB3"/>
    <w:rsid w:val="00193B56"/>
    <w:rsid w:val="00193F78"/>
    <w:rsid w:val="00196695"/>
    <w:rsid w:val="001A1F9F"/>
    <w:rsid w:val="001A3BAE"/>
    <w:rsid w:val="001A4CCC"/>
    <w:rsid w:val="001A5133"/>
    <w:rsid w:val="001B60B9"/>
    <w:rsid w:val="001B68B8"/>
    <w:rsid w:val="001C02C1"/>
    <w:rsid w:val="001C3F06"/>
    <w:rsid w:val="001D078B"/>
    <w:rsid w:val="001D133E"/>
    <w:rsid w:val="001D7480"/>
    <w:rsid w:val="001E0F8E"/>
    <w:rsid w:val="001E1596"/>
    <w:rsid w:val="001E6939"/>
    <w:rsid w:val="001F2954"/>
    <w:rsid w:val="0020183B"/>
    <w:rsid w:val="002052BC"/>
    <w:rsid w:val="0020719E"/>
    <w:rsid w:val="002118FD"/>
    <w:rsid w:val="00212622"/>
    <w:rsid w:val="002158AB"/>
    <w:rsid w:val="00215BD9"/>
    <w:rsid w:val="002235E7"/>
    <w:rsid w:val="002236A3"/>
    <w:rsid w:val="00224271"/>
    <w:rsid w:val="00226340"/>
    <w:rsid w:val="00226C1C"/>
    <w:rsid w:val="00227AF9"/>
    <w:rsid w:val="00232D7D"/>
    <w:rsid w:val="00232DB0"/>
    <w:rsid w:val="00234324"/>
    <w:rsid w:val="00235F34"/>
    <w:rsid w:val="00251332"/>
    <w:rsid w:val="00251FC2"/>
    <w:rsid w:val="00257451"/>
    <w:rsid w:val="00264D66"/>
    <w:rsid w:val="002706B5"/>
    <w:rsid w:val="002719B5"/>
    <w:rsid w:val="0027292E"/>
    <w:rsid w:val="002808B5"/>
    <w:rsid w:val="002956B1"/>
    <w:rsid w:val="002969A7"/>
    <w:rsid w:val="002A2873"/>
    <w:rsid w:val="002A33D4"/>
    <w:rsid w:val="002A6256"/>
    <w:rsid w:val="002B09A4"/>
    <w:rsid w:val="002B5E07"/>
    <w:rsid w:val="002B6A6D"/>
    <w:rsid w:val="002C0069"/>
    <w:rsid w:val="002D0BD2"/>
    <w:rsid w:val="002E060C"/>
    <w:rsid w:val="002E09C2"/>
    <w:rsid w:val="002E3AB1"/>
    <w:rsid w:val="002E4DC2"/>
    <w:rsid w:val="002F50A9"/>
    <w:rsid w:val="002F7B1D"/>
    <w:rsid w:val="002F7DE6"/>
    <w:rsid w:val="00301DF0"/>
    <w:rsid w:val="00305CEA"/>
    <w:rsid w:val="00307E00"/>
    <w:rsid w:val="00314E15"/>
    <w:rsid w:val="0031596D"/>
    <w:rsid w:val="00327D49"/>
    <w:rsid w:val="00327D5D"/>
    <w:rsid w:val="00334366"/>
    <w:rsid w:val="003412DC"/>
    <w:rsid w:val="00343123"/>
    <w:rsid w:val="00343C7C"/>
    <w:rsid w:val="003547B0"/>
    <w:rsid w:val="00363427"/>
    <w:rsid w:val="00367C66"/>
    <w:rsid w:val="0037679A"/>
    <w:rsid w:val="00377980"/>
    <w:rsid w:val="0039745D"/>
    <w:rsid w:val="003A1929"/>
    <w:rsid w:val="003A629F"/>
    <w:rsid w:val="003E3C03"/>
    <w:rsid w:val="003E660F"/>
    <w:rsid w:val="003E66D2"/>
    <w:rsid w:val="003E7246"/>
    <w:rsid w:val="003F78AA"/>
    <w:rsid w:val="00404E68"/>
    <w:rsid w:val="00405309"/>
    <w:rsid w:val="0041145A"/>
    <w:rsid w:val="0042264E"/>
    <w:rsid w:val="004227E4"/>
    <w:rsid w:val="00422D12"/>
    <w:rsid w:val="00430915"/>
    <w:rsid w:val="00430BEC"/>
    <w:rsid w:val="00431AB7"/>
    <w:rsid w:val="0043365B"/>
    <w:rsid w:val="00435267"/>
    <w:rsid w:val="00436FA2"/>
    <w:rsid w:val="00443A9C"/>
    <w:rsid w:val="004460E4"/>
    <w:rsid w:val="00453146"/>
    <w:rsid w:val="004541CD"/>
    <w:rsid w:val="0045445D"/>
    <w:rsid w:val="00465539"/>
    <w:rsid w:val="0046635D"/>
    <w:rsid w:val="004755F8"/>
    <w:rsid w:val="00475E78"/>
    <w:rsid w:val="00477113"/>
    <w:rsid w:val="00477CD3"/>
    <w:rsid w:val="004844EA"/>
    <w:rsid w:val="004936D9"/>
    <w:rsid w:val="00493ECB"/>
    <w:rsid w:val="004A3FE7"/>
    <w:rsid w:val="004A49ED"/>
    <w:rsid w:val="004B2498"/>
    <w:rsid w:val="004D070D"/>
    <w:rsid w:val="004D11D6"/>
    <w:rsid w:val="004D439F"/>
    <w:rsid w:val="004D46BC"/>
    <w:rsid w:val="004E3D8C"/>
    <w:rsid w:val="004E7C8A"/>
    <w:rsid w:val="004F13E3"/>
    <w:rsid w:val="004F3188"/>
    <w:rsid w:val="004F41F0"/>
    <w:rsid w:val="004F6B53"/>
    <w:rsid w:val="004F6C5E"/>
    <w:rsid w:val="004F774A"/>
    <w:rsid w:val="00504096"/>
    <w:rsid w:val="005075B7"/>
    <w:rsid w:val="00514F8C"/>
    <w:rsid w:val="00515320"/>
    <w:rsid w:val="00520486"/>
    <w:rsid w:val="00523554"/>
    <w:rsid w:val="00526849"/>
    <w:rsid w:val="005330DD"/>
    <w:rsid w:val="005366BA"/>
    <w:rsid w:val="0054384D"/>
    <w:rsid w:val="00545AAA"/>
    <w:rsid w:val="00552E85"/>
    <w:rsid w:val="0056100C"/>
    <w:rsid w:val="00564735"/>
    <w:rsid w:val="0057085B"/>
    <w:rsid w:val="00577FBA"/>
    <w:rsid w:val="005924A2"/>
    <w:rsid w:val="00595295"/>
    <w:rsid w:val="00596CC8"/>
    <w:rsid w:val="005A47F0"/>
    <w:rsid w:val="005A6566"/>
    <w:rsid w:val="005B041E"/>
    <w:rsid w:val="005B5EC8"/>
    <w:rsid w:val="005C204E"/>
    <w:rsid w:val="005C3C3F"/>
    <w:rsid w:val="005C7062"/>
    <w:rsid w:val="005D13C0"/>
    <w:rsid w:val="005D2088"/>
    <w:rsid w:val="005D462C"/>
    <w:rsid w:val="005D6D85"/>
    <w:rsid w:val="005E580B"/>
    <w:rsid w:val="005F3011"/>
    <w:rsid w:val="005F5138"/>
    <w:rsid w:val="00604060"/>
    <w:rsid w:val="0060655F"/>
    <w:rsid w:val="006123D3"/>
    <w:rsid w:val="00612EF3"/>
    <w:rsid w:val="0061338F"/>
    <w:rsid w:val="0061456A"/>
    <w:rsid w:val="00615AB1"/>
    <w:rsid w:val="0064771B"/>
    <w:rsid w:val="00657BBD"/>
    <w:rsid w:val="006601BB"/>
    <w:rsid w:val="00660C00"/>
    <w:rsid w:val="006610F4"/>
    <w:rsid w:val="00664F89"/>
    <w:rsid w:val="0066763D"/>
    <w:rsid w:val="0067063C"/>
    <w:rsid w:val="006720C6"/>
    <w:rsid w:val="00675504"/>
    <w:rsid w:val="006768F2"/>
    <w:rsid w:val="00677CA0"/>
    <w:rsid w:val="00685344"/>
    <w:rsid w:val="00686EF0"/>
    <w:rsid w:val="00693935"/>
    <w:rsid w:val="0069579E"/>
    <w:rsid w:val="006A07BF"/>
    <w:rsid w:val="006A1F76"/>
    <w:rsid w:val="006A4A1B"/>
    <w:rsid w:val="006A4F4D"/>
    <w:rsid w:val="006A506A"/>
    <w:rsid w:val="006B0479"/>
    <w:rsid w:val="006B50DD"/>
    <w:rsid w:val="006B6B81"/>
    <w:rsid w:val="006C3B04"/>
    <w:rsid w:val="006D1E58"/>
    <w:rsid w:val="006D69DA"/>
    <w:rsid w:val="006D6AF6"/>
    <w:rsid w:val="006D7AD4"/>
    <w:rsid w:val="006E2A8C"/>
    <w:rsid w:val="006E3A49"/>
    <w:rsid w:val="006E3BE0"/>
    <w:rsid w:val="006F2C52"/>
    <w:rsid w:val="006F4B10"/>
    <w:rsid w:val="00704A00"/>
    <w:rsid w:val="00712E6E"/>
    <w:rsid w:val="00716708"/>
    <w:rsid w:val="00717EC6"/>
    <w:rsid w:val="007277F5"/>
    <w:rsid w:val="00730178"/>
    <w:rsid w:val="00730C1A"/>
    <w:rsid w:val="00746334"/>
    <w:rsid w:val="0075188D"/>
    <w:rsid w:val="00752079"/>
    <w:rsid w:val="007526DA"/>
    <w:rsid w:val="0075630E"/>
    <w:rsid w:val="007623E7"/>
    <w:rsid w:val="00762AD6"/>
    <w:rsid w:val="0077441C"/>
    <w:rsid w:val="00775926"/>
    <w:rsid w:val="00776EBE"/>
    <w:rsid w:val="00783E55"/>
    <w:rsid w:val="00784D97"/>
    <w:rsid w:val="0079022B"/>
    <w:rsid w:val="007906DE"/>
    <w:rsid w:val="007A09F7"/>
    <w:rsid w:val="007C077C"/>
    <w:rsid w:val="007C0F6D"/>
    <w:rsid w:val="007C355B"/>
    <w:rsid w:val="007C56C5"/>
    <w:rsid w:val="007C73C3"/>
    <w:rsid w:val="007D0210"/>
    <w:rsid w:val="007D15E4"/>
    <w:rsid w:val="007E0632"/>
    <w:rsid w:val="007E0CCC"/>
    <w:rsid w:val="007E2EE9"/>
    <w:rsid w:val="007E3FF6"/>
    <w:rsid w:val="007E4C30"/>
    <w:rsid w:val="007F5F61"/>
    <w:rsid w:val="0080331D"/>
    <w:rsid w:val="00804E89"/>
    <w:rsid w:val="00813902"/>
    <w:rsid w:val="00817D15"/>
    <w:rsid w:val="00820E2F"/>
    <w:rsid w:val="00820F3E"/>
    <w:rsid w:val="00822160"/>
    <w:rsid w:val="00826DBF"/>
    <w:rsid w:val="0082792D"/>
    <w:rsid w:val="00831E82"/>
    <w:rsid w:val="008378A0"/>
    <w:rsid w:val="00841CC0"/>
    <w:rsid w:val="0085396F"/>
    <w:rsid w:val="00860642"/>
    <w:rsid w:val="00861D5A"/>
    <w:rsid w:val="00862D41"/>
    <w:rsid w:val="00867B01"/>
    <w:rsid w:val="00874EE5"/>
    <w:rsid w:val="0088383A"/>
    <w:rsid w:val="00887A24"/>
    <w:rsid w:val="00890C29"/>
    <w:rsid w:val="0089126E"/>
    <w:rsid w:val="00892D62"/>
    <w:rsid w:val="008949C5"/>
    <w:rsid w:val="008A4017"/>
    <w:rsid w:val="008B2CCA"/>
    <w:rsid w:val="008B38DF"/>
    <w:rsid w:val="008B3E5A"/>
    <w:rsid w:val="008B442E"/>
    <w:rsid w:val="008B6EAF"/>
    <w:rsid w:val="008C09DC"/>
    <w:rsid w:val="008D00FA"/>
    <w:rsid w:val="008D3797"/>
    <w:rsid w:val="008E2002"/>
    <w:rsid w:val="008E25CD"/>
    <w:rsid w:val="008E37BF"/>
    <w:rsid w:val="008E5E04"/>
    <w:rsid w:val="008F1E62"/>
    <w:rsid w:val="00900C8B"/>
    <w:rsid w:val="00906951"/>
    <w:rsid w:val="00911058"/>
    <w:rsid w:val="009114D9"/>
    <w:rsid w:val="0091276E"/>
    <w:rsid w:val="0092115E"/>
    <w:rsid w:val="00921E67"/>
    <w:rsid w:val="00930233"/>
    <w:rsid w:val="00942E84"/>
    <w:rsid w:val="00946F91"/>
    <w:rsid w:val="00947B93"/>
    <w:rsid w:val="009533B4"/>
    <w:rsid w:val="00953824"/>
    <w:rsid w:val="00953A0D"/>
    <w:rsid w:val="00960A11"/>
    <w:rsid w:val="00972DBC"/>
    <w:rsid w:val="00972F17"/>
    <w:rsid w:val="00973967"/>
    <w:rsid w:val="00976501"/>
    <w:rsid w:val="009768E5"/>
    <w:rsid w:val="009802D5"/>
    <w:rsid w:val="00985CCA"/>
    <w:rsid w:val="00986C72"/>
    <w:rsid w:val="0099119F"/>
    <w:rsid w:val="009A7368"/>
    <w:rsid w:val="009B3294"/>
    <w:rsid w:val="009B33BC"/>
    <w:rsid w:val="009B6D50"/>
    <w:rsid w:val="009C1DBD"/>
    <w:rsid w:val="009D1444"/>
    <w:rsid w:val="009F0C63"/>
    <w:rsid w:val="009F615C"/>
    <w:rsid w:val="00A00FCF"/>
    <w:rsid w:val="00A02D75"/>
    <w:rsid w:val="00A11DAA"/>
    <w:rsid w:val="00A13158"/>
    <w:rsid w:val="00A252A4"/>
    <w:rsid w:val="00A27FBC"/>
    <w:rsid w:val="00A35B45"/>
    <w:rsid w:val="00A35FE7"/>
    <w:rsid w:val="00A4700B"/>
    <w:rsid w:val="00A548B6"/>
    <w:rsid w:val="00A561C6"/>
    <w:rsid w:val="00A64C05"/>
    <w:rsid w:val="00A72C27"/>
    <w:rsid w:val="00A7477C"/>
    <w:rsid w:val="00A75387"/>
    <w:rsid w:val="00A90487"/>
    <w:rsid w:val="00A91044"/>
    <w:rsid w:val="00A929B6"/>
    <w:rsid w:val="00A937DF"/>
    <w:rsid w:val="00A9425A"/>
    <w:rsid w:val="00AA2682"/>
    <w:rsid w:val="00AA31A5"/>
    <w:rsid w:val="00AA361A"/>
    <w:rsid w:val="00AB7299"/>
    <w:rsid w:val="00AC20C0"/>
    <w:rsid w:val="00AC2E67"/>
    <w:rsid w:val="00AC5046"/>
    <w:rsid w:val="00AD2A6B"/>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771F"/>
    <w:rsid w:val="00B12A38"/>
    <w:rsid w:val="00B2285D"/>
    <w:rsid w:val="00B27E96"/>
    <w:rsid w:val="00B33045"/>
    <w:rsid w:val="00B4538E"/>
    <w:rsid w:val="00B60006"/>
    <w:rsid w:val="00B62BE2"/>
    <w:rsid w:val="00B633A7"/>
    <w:rsid w:val="00B6503A"/>
    <w:rsid w:val="00B65DDF"/>
    <w:rsid w:val="00B7036E"/>
    <w:rsid w:val="00B719A3"/>
    <w:rsid w:val="00B71A4A"/>
    <w:rsid w:val="00B72356"/>
    <w:rsid w:val="00B7261C"/>
    <w:rsid w:val="00B726B0"/>
    <w:rsid w:val="00BA1DC8"/>
    <w:rsid w:val="00BA6064"/>
    <w:rsid w:val="00BA68A2"/>
    <w:rsid w:val="00BB0B0F"/>
    <w:rsid w:val="00BB1E55"/>
    <w:rsid w:val="00BC54BB"/>
    <w:rsid w:val="00BC6BC4"/>
    <w:rsid w:val="00BE33FF"/>
    <w:rsid w:val="00BE5C9F"/>
    <w:rsid w:val="00BE70FE"/>
    <w:rsid w:val="00C01DBC"/>
    <w:rsid w:val="00C038B5"/>
    <w:rsid w:val="00C048EF"/>
    <w:rsid w:val="00C116A2"/>
    <w:rsid w:val="00C16FC8"/>
    <w:rsid w:val="00C2066B"/>
    <w:rsid w:val="00C26FFE"/>
    <w:rsid w:val="00C34465"/>
    <w:rsid w:val="00C35A67"/>
    <w:rsid w:val="00C36D7C"/>
    <w:rsid w:val="00C45439"/>
    <w:rsid w:val="00C5188A"/>
    <w:rsid w:val="00C523A6"/>
    <w:rsid w:val="00C527E8"/>
    <w:rsid w:val="00C55793"/>
    <w:rsid w:val="00C56419"/>
    <w:rsid w:val="00C569C9"/>
    <w:rsid w:val="00C60252"/>
    <w:rsid w:val="00C67269"/>
    <w:rsid w:val="00C70625"/>
    <w:rsid w:val="00C72D8B"/>
    <w:rsid w:val="00C770AB"/>
    <w:rsid w:val="00C7727C"/>
    <w:rsid w:val="00C851E6"/>
    <w:rsid w:val="00C85386"/>
    <w:rsid w:val="00C86669"/>
    <w:rsid w:val="00C962CE"/>
    <w:rsid w:val="00CA3691"/>
    <w:rsid w:val="00CA3BF7"/>
    <w:rsid w:val="00CB6946"/>
    <w:rsid w:val="00CC3B56"/>
    <w:rsid w:val="00CC5F1B"/>
    <w:rsid w:val="00CC748E"/>
    <w:rsid w:val="00CE0FB7"/>
    <w:rsid w:val="00CE427B"/>
    <w:rsid w:val="00CE69ED"/>
    <w:rsid w:val="00CE7CAC"/>
    <w:rsid w:val="00CF0808"/>
    <w:rsid w:val="00CF0E3B"/>
    <w:rsid w:val="00D0285F"/>
    <w:rsid w:val="00D11376"/>
    <w:rsid w:val="00D15E2A"/>
    <w:rsid w:val="00D263E5"/>
    <w:rsid w:val="00D30F0D"/>
    <w:rsid w:val="00D31963"/>
    <w:rsid w:val="00D3599B"/>
    <w:rsid w:val="00D42B07"/>
    <w:rsid w:val="00D466DF"/>
    <w:rsid w:val="00D52FB9"/>
    <w:rsid w:val="00D5585D"/>
    <w:rsid w:val="00D600A1"/>
    <w:rsid w:val="00D606C0"/>
    <w:rsid w:val="00D62840"/>
    <w:rsid w:val="00D63716"/>
    <w:rsid w:val="00D8128E"/>
    <w:rsid w:val="00D8205A"/>
    <w:rsid w:val="00D852A0"/>
    <w:rsid w:val="00D8635F"/>
    <w:rsid w:val="00D929D9"/>
    <w:rsid w:val="00D940AC"/>
    <w:rsid w:val="00DA153C"/>
    <w:rsid w:val="00DB1549"/>
    <w:rsid w:val="00DB3B12"/>
    <w:rsid w:val="00DB504D"/>
    <w:rsid w:val="00DB570C"/>
    <w:rsid w:val="00DB58F2"/>
    <w:rsid w:val="00DB7292"/>
    <w:rsid w:val="00DC363B"/>
    <w:rsid w:val="00DC7B8A"/>
    <w:rsid w:val="00DD139F"/>
    <w:rsid w:val="00DD18EC"/>
    <w:rsid w:val="00DD36C0"/>
    <w:rsid w:val="00DD5613"/>
    <w:rsid w:val="00DD717D"/>
    <w:rsid w:val="00DE1F05"/>
    <w:rsid w:val="00DE3647"/>
    <w:rsid w:val="00DE6FA1"/>
    <w:rsid w:val="00DF67D2"/>
    <w:rsid w:val="00DF788F"/>
    <w:rsid w:val="00E04EF3"/>
    <w:rsid w:val="00E10750"/>
    <w:rsid w:val="00E137E1"/>
    <w:rsid w:val="00E15BBE"/>
    <w:rsid w:val="00E22487"/>
    <w:rsid w:val="00E55717"/>
    <w:rsid w:val="00E646AD"/>
    <w:rsid w:val="00E660BF"/>
    <w:rsid w:val="00E66DA1"/>
    <w:rsid w:val="00E67D67"/>
    <w:rsid w:val="00E72DC1"/>
    <w:rsid w:val="00E73291"/>
    <w:rsid w:val="00E73D82"/>
    <w:rsid w:val="00E80E77"/>
    <w:rsid w:val="00E82DAA"/>
    <w:rsid w:val="00E84A26"/>
    <w:rsid w:val="00E86F9F"/>
    <w:rsid w:val="00E87BA5"/>
    <w:rsid w:val="00E916A1"/>
    <w:rsid w:val="00E96A59"/>
    <w:rsid w:val="00EA1982"/>
    <w:rsid w:val="00EA1E60"/>
    <w:rsid w:val="00EA5559"/>
    <w:rsid w:val="00EB4CA7"/>
    <w:rsid w:val="00EC20F4"/>
    <w:rsid w:val="00EC57B8"/>
    <w:rsid w:val="00EC6555"/>
    <w:rsid w:val="00ED186B"/>
    <w:rsid w:val="00ED2C06"/>
    <w:rsid w:val="00EE2AE6"/>
    <w:rsid w:val="00EE2BBD"/>
    <w:rsid w:val="00EF17D2"/>
    <w:rsid w:val="00EF636A"/>
    <w:rsid w:val="00F04AF0"/>
    <w:rsid w:val="00F12CF9"/>
    <w:rsid w:val="00F14A7F"/>
    <w:rsid w:val="00F15CD5"/>
    <w:rsid w:val="00F165BE"/>
    <w:rsid w:val="00F1796D"/>
    <w:rsid w:val="00F205A7"/>
    <w:rsid w:val="00F24A7A"/>
    <w:rsid w:val="00F27309"/>
    <w:rsid w:val="00F36230"/>
    <w:rsid w:val="00F37833"/>
    <w:rsid w:val="00F42E0D"/>
    <w:rsid w:val="00F540DF"/>
    <w:rsid w:val="00F56D0D"/>
    <w:rsid w:val="00F65986"/>
    <w:rsid w:val="00F66E74"/>
    <w:rsid w:val="00F715D0"/>
    <w:rsid w:val="00F71AB4"/>
    <w:rsid w:val="00F71E72"/>
    <w:rsid w:val="00F76852"/>
    <w:rsid w:val="00F8266B"/>
    <w:rsid w:val="00F90AFF"/>
    <w:rsid w:val="00FA02C6"/>
    <w:rsid w:val="00FA5F0A"/>
    <w:rsid w:val="00FB2426"/>
    <w:rsid w:val="00FB3A6C"/>
    <w:rsid w:val="00FB403B"/>
    <w:rsid w:val="00FC1734"/>
    <w:rsid w:val="00FC2998"/>
    <w:rsid w:val="00FC7AA8"/>
    <w:rsid w:val="00FE5C65"/>
    <w:rsid w:val="00FF46D9"/>
    <w:rsid w:val="00FF5CFB"/>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D6AF10"/>
  <w15:docId w15:val="{A373438B-2002-4B51-90AD-B056469B8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uiPriority w:val="99"/>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uiPriority w:val="39"/>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link w:val="VoetnoottekstChar"/>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aliases w:val="lijstStijl"/>
    <w:basedOn w:val="Standaard"/>
    <w:link w:val="LijstalineaChar"/>
    <w:uiPriority w:val="34"/>
    <w:qFormat/>
    <w:rsid w:val="00123A0E"/>
    <w:pPr>
      <w:spacing w:after="0" w:line="280" w:lineRule="atLeast"/>
      <w:ind w:left="720"/>
      <w:contextualSpacing/>
    </w:pPr>
    <w:rPr>
      <w:rFonts w:ascii="Corbel" w:eastAsia="Calibri" w:hAnsi="Corbel"/>
      <w:sz w:val="21"/>
      <w:szCs w:val="21"/>
      <w:lang w:eastAsia="en-US"/>
    </w:rPr>
  </w:style>
  <w:style w:type="paragraph" w:customStyle="1" w:styleId="Opsommingbullet">
    <w:name w:val="Opsomming bullet"/>
    <w:basedOn w:val="Standaard"/>
    <w:qFormat/>
    <w:rsid w:val="00056CAB"/>
    <w:pPr>
      <w:numPr>
        <w:numId w:val="39"/>
      </w:numPr>
      <w:spacing w:after="0" w:line="280" w:lineRule="atLeast"/>
    </w:pPr>
    <w:rPr>
      <w:rFonts w:ascii="Corbel" w:hAnsi="Corbel"/>
      <w:sz w:val="21"/>
      <w:szCs w:val="21"/>
    </w:rPr>
  </w:style>
  <w:style w:type="character" w:customStyle="1" w:styleId="LijstalineaChar">
    <w:name w:val="Lijstalinea Char"/>
    <w:aliases w:val="lijstStijl Char"/>
    <w:basedOn w:val="Standaardalinea-lettertype"/>
    <w:link w:val="Lijstalinea"/>
    <w:uiPriority w:val="34"/>
    <w:locked/>
    <w:rsid w:val="00675504"/>
    <w:rPr>
      <w:rFonts w:ascii="Corbel" w:eastAsia="Calibri" w:hAnsi="Corbel"/>
      <w:sz w:val="21"/>
      <w:szCs w:val="21"/>
      <w:lang w:eastAsia="en-US"/>
    </w:rPr>
  </w:style>
  <w:style w:type="character" w:customStyle="1" w:styleId="VoetnoottekstChar">
    <w:name w:val="Voetnoottekst Char"/>
    <w:basedOn w:val="Standaardalinea-lettertype"/>
    <w:link w:val="Voetnoottekst"/>
    <w:semiHidden/>
    <w:rsid w:val="00675504"/>
    <w:rPr>
      <w:lang w:eastAsia="en-US"/>
    </w:rPr>
  </w:style>
  <w:style w:type="character" w:styleId="GevolgdeHyperlink">
    <w:name w:val="FollowedHyperlink"/>
    <w:basedOn w:val="Standaardalinea-lettertype"/>
    <w:semiHidden/>
    <w:unhideWhenUsed/>
    <w:rsid w:val="00B27E96"/>
    <w:rPr>
      <w:color w:val="800080" w:themeColor="followedHyperlink"/>
      <w:u w:val="single"/>
    </w:rPr>
  </w:style>
  <w:style w:type="paragraph" w:styleId="Kopvaninhoudsopgave">
    <w:name w:val="TOC Heading"/>
    <w:basedOn w:val="Kop1"/>
    <w:next w:val="Standaard"/>
    <w:uiPriority w:val="39"/>
    <w:unhideWhenUsed/>
    <w:qFormat/>
    <w:rsid w:val="00B27E96"/>
    <w:pPr>
      <w:keepLines/>
      <w:pageBreakBefore w:val="0"/>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83B048A-6450-4C8F-818A-07534687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1271</Words>
  <Characters>6995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1</vt:lpstr>
    </vt:vector>
  </TitlesOfParts>
  <Company>-</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Ju, Michel</cp:lastModifiedBy>
  <cp:revision>9</cp:revision>
  <cp:lastPrinted>2015-06-22T10:51:00Z</cp:lastPrinted>
  <dcterms:created xsi:type="dcterms:W3CDTF">2021-05-17T14:29:00Z</dcterms:created>
  <dcterms:modified xsi:type="dcterms:W3CDTF">2021-05-17T14:55:00Z</dcterms:modified>
</cp:coreProperties>
</file>